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E516" w14:textId="474D3136" w:rsidR="00F87076" w:rsidRDefault="00D9245E" w:rsidP="00D9245E">
      <w:pPr>
        <w:jc w:val="center"/>
        <w:rPr>
          <w:b/>
          <w:bCs/>
          <w:sz w:val="28"/>
          <w:szCs w:val="28"/>
        </w:rPr>
      </w:pPr>
      <w:r w:rsidRPr="00D9245E">
        <w:rPr>
          <w:b/>
          <w:bCs/>
          <w:sz w:val="28"/>
          <w:szCs w:val="28"/>
        </w:rPr>
        <w:t xml:space="preserve">Zastupitelnost </w:t>
      </w:r>
      <w:r w:rsidR="00E53A5D">
        <w:rPr>
          <w:b/>
          <w:bCs/>
          <w:sz w:val="28"/>
          <w:szCs w:val="28"/>
        </w:rPr>
        <w:t xml:space="preserve">vedoucích </w:t>
      </w:r>
      <w:r w:rsidRPr="00D9245E">
        <w:rPr>
          <w:b/>
          <w:bCs/>
          <w:sz w:val="28"/>
          <w:szCs w:val="28"/>
        </w:rPr>
        <w:t xml:space="preserve">pracovníků </w:t>
      </w:r>
      <w:r w:rsidR="00E53A5D">
        <w:rPr>
          <w:b/>
          <w:bCs/>
          <w:sz w:val="28"/>
          <w:szCs w:val="28"/>
        </w:rPr>
        <w:t xml:space="preserve">sociálního odboru a pracovníků </w:t>
      </w:r>
      <w:r w:rsidRPr="00D9245E">
        <w:rPr>
          <w:b/>
          <w:bCs/>
          <w:sz w:val="28"/>
          <w:szCs w:val="28"/>
        </w:rPr>
        <w:t>oddělení sociálně-právní ochrany dětí</w:t>
      </w:r>
    </w:p>
    <w:p w14:paraId="4FB9860D" w14:textId="1B587F5C" w:rsidR="00D9245E" w:rsidRDefault="00D9245E" w:rsidP="00D9245E">
      <w:pPr>
        <w:jc w:val="center"/>
        <w:rPr>
          <w:b/>
          <w:b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35"/>
        <w:gridCol w:w="1704"/>
        <w:gridCol w:w="1758"/>
        <w:gridCol w:w="1501"/>
      </w:tblGrid>
      <w:tr w:rsidR="00D9245E" w14:paraId="4E88F1BB" w14:textId="77777777" w:rsidTr="0038717D">
        <w:trPr>
          <w:trHeight w:val="402"/>
        </w:trPr>
        <w:tc>
          <w:tcPr>
            <w:tcW w:w="0" w:type="auto"/>
            <w:vAlign w:val="bottom"/>
          </w:tcPr>
          <w:p w14:paraId="64D4FEDF" w14:textId="4E11B63B" w:rsidR="00D9245E" w:rsidRPr="00E53A5D" w:rsidRDefault="00D9245E" w:rsidP="00D9245E">
            <w:pPr>
              <w:jc w:val="center"/>
              <w:rPr>
                <w:b/>
                <w:bCs/>
                <w:sz w:val="20"/>
                <w:szCs w:val="20"/>
              </w:rPr>
            </w:pPr>
            <w:r w:rsidRPr="00E53A5D">
              <w:rPr>
                <w:b/>
                <w:bCs/>
                <w:sz w:val="20"/>
                <w:szCs w:val="20"/>
              </w:rPr>
              <w:t>Jméno a příjmení pracovníka</w:t>
            </w:r>
          </w:p>
        </w:tc>
        <w:tc>
          <w:tcPr>
            <w:tcW w:w="0" w:type="auto"/>
            <w:vAlign w:val="bottom"/>
          </w:tcPr>
          <w:p w14:paraId="5A42A274" w14:textId="69394CBD" w:rsidR="00D9245E" w:rsidRPr="00E53A5D" w:rsidRDefault="00D9245E" w:rsidP="00D9245E">
            <w:pPr>
              <w:jc w:val="center"/>
              <w:rPr>
                <w:b/>
                <w:bCs/>
                <w:sz w:val="20"/>
                <w:szCs w:val="20"/>
              </w:rPr>
            </w:pPr>
            <w:r w:rsidRPr="00E53A5D">
              <w:rPr>
                <w:b/>
                <w:bCs/>
                <w:sz w:val="20"/>
                <w:szCs w:val="20"/>
              </w:rPr>
              <w:t>Zastupuje</w:t>
            </w:r>
          </w:p>
        </w:tc>
        <w:tc>
          <w:tcPr>
            <w:tcW w:w="0" w:type="auto"/>
            <w:vAlign w:val="bottom"/>
          </w:tcPr>
          <w:p w14:paraId="495F1621" w14:textId="3E26180E" w:rsidR="00D9245E" w:rsidRPr="00E53A5D" w:rsidRDefault="00D9245E" w:rsidP="00D9245E">
            <w:pPr>
              <w:jc w:val="center"/>
              <w:rPr>
                <w:b/>
                <w:bCs/>
                <w:sz w:val="20"/>
                <w:szCs w:val="20"/>
              </w:rPr>
            </w:pPr>
            <w:r w:rsidRPr="00E53A5D">
              <w:rPr>
                <w:b/>
                <w:bCs/>
                <w:sz w:val="20"/>
                <w:szCs w:val="20"/>
              </w:rPr>
              <w:t>Zastupuje</w:t>
            </w:r>
          </w:p>
        </w:tc>
        <w:tc>
          <w:tcPr>
            <w:tcW w:w="0" w:type="auto"/>
            <w:vAlign w:val="bottom"/>
          </w:tcPr>
          <w:p w14:paraId="5FE0CF98" w14:textId="3D6F4882" w:rsidR="00D9245E" w:rsidRPr="00E53A5D" w:rsidRDefault="00D9245E" w:rsidP="00D9245E">
            <w:pPr>
              <w:jc w:val="center"/>
              <w:rPr>
                <w:b/>
                <w:bCs/>
                <w:sz w:val="20"/>
                <w:szCs w:val="20"/>
              </w:rPr>
            </w:pPr>
            <w:r w:rsidRPr="00E53A5D">
              <w:rPr>
                <w:b/>
                <w:bCs/>
                <w:sz w:val="20"/>
                <w:szCs w:val="20"/>
              </w:rPr>
              <w:t>Zastupuje</w:t>
            </w:r>
          </w:p>
        </w:tc>
      </w:tr>
      <w:tr w:rsidR="00D9245E" w14:paraId="6B6B33BB" w14:textId="77777777" w:rsidTr="00D9245E">
        <w:tc>
          <w:tcPr>
            <w:tcW w:w="0" w:type="auto"/>
          </w:tcPr>
          <w:p w14:paraId="76AE61E8" w14:textId="4A6C2BD9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Ing. Mgr. Jiří Vitvar – vedoucí odboru</w:t>
            </w:r>
          </w:p>
        </w:tc>
        <w:tc>
          <w:tcPr>
            <w:tcW w:w="0" w:type="auto"/>
          </w:tcPr>
          <w:p w14:paraId="1AEEEC5B" w14:textId="36FC2660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J. Zeman</w:t>
            </w:r>
          </w:p>
        </w:tc>
        <w:tc>
          <w:tcPr>
            <w:tcW w:w="0" w:type="auto"/>
          </w:tcPr>
          <w:p w14:paraId="5AEE2843" w14:textId="6D6AAB27" w:rsidR="00D9245E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M. Smudková</w:t>
            </w:r>
          </w:p>
        </w:tc>
        <w:tc>
          <w:tcPr>
            <w:tcW w:w="0" w:type="auto"/>
          </w:tcPr>
          <w:p w14:paraId="7D8B7DEF" w14:textId="40C5FDB0" w:rsidR="00D9245E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J. Altmann</w:t>
            </w:r>
          </w:p>
        </w:tc>
      </w:tr>
      <w:tr w:rsidR="00D9245E" w14:paraId="0E5F04EB" w14:textId="77777777" w:rsidTr="00D9245E">
        <w:tc>
          <w:tcPr>
            <w:tcW w:w="0" w:type="auto"/>
          </w:tcPr>
          <w:p w14:paraId="0AAC7B28" w14:textId="06A21B10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Jiří Altman</w:t>
            </w:r>
            <w:r w:rsidR="00E53A5D" w:rsidRPr="00E53A5D">
              <w:rPr>
                <w:sz w:val="20"/>
                <w:szCs w:val="20"/>
              </w:rPr>
              <w:t>n</w:t>
            </w:r>
            <w:r w:rsidRPr="00E53A5D">
              <w:rPr>
                <w:sz w:val="20"/>
                <w:szCs w:val="20"/>
              </w:rPr>
              <w:t xml:space="preserve"> – právní odboru</w:t>
            </w:r>
          </w:p>
        </w:tc>
        <w:tc>
          <w:tcPr>
            <w:tcW w:w="0" w:type="auto"/>
          </w:tcPr>
          <w:p w14:paraId="15FD6881" w14:textId="6A4EFC0D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Ingr. Mgr. J. Vitvar</w:t>
            </w:r>
          </w:p>
        </w:tc>
        <w:tc>
          <w:tcPr>
            <w:tcW w:w="0" w:type="auto"/>
          </w:tcPr>
          <w:p w14:paraId="359ECE77" w14:textId="16E1CAC2" w:rsidR="00D9245E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0" w:type="auto"/>
          </w:tcPr>
          <w:p w14:paraId="28638E83" w14:textId="5F84DD1A" w:rsidR="00D9245E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D9245E" w14:paraId="64C70E3F" w14:textId="77777777" w:rsidTr="00D9245E">
        <w:tc>
          <w:tcPr>
            <w:tcW w:w="0" w:type="auto"/>
          </w:tcPr>
          <w:p w14:paraId="6E4C703A" w14:textId="6C43B73F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Václav Mackerle – vedoucí oddělení</w:t>
            </w:r>
          </w:p>
        </w:tc>
        <w:tc>
          <w:tcPr>
            <w:tcW w:w="0" w:type="auto"/>
          </w:tcPr>
          <w:p w14:paraId="057A5E81" w14:textId="2250BA99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H. Malá</w:t>
            </w:r>
          </w:p>
        </w:tc>
        <w:tc>
          <w:tcPr>
            <w:tcW w:w="0" w:type="auto"/>
          </w:tcPr>
          <w:p w14:paraId="42883109" w14:textId="4C50FD92" w:rsidR="00D9245E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0" w:type="auto"/>
          </w:tcPr>
          <w:p w14:paraId="7DCE0C9E" w14:textId="372ECCDD" w:rsidR="00D9245E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D9245E" w14:paraId="04BDFC26" w14:textId="77777777" w:rsidTr="00D9245E">
        <w:tc>
          <w:tcPr>
            <w:tcW w:w="0" w:type="auto"/>
          </w:tcPr>
          <w:p w14:paraId="437A62AD" w14:textId="0BBCB85F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Ing. Ivana Matoušová – referentka OSPOD</w:t>
            </w:r>
          </w:p>
        </w:tc>
        <w:tc>
          <w:tcPr>
            <w:tcW w:w="0" w:type="auto"/>
          </w:tcPr>
          <w:p w14:paraId="49284DE1" w14:textId="2737874A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Š. Pelová</w:t>
            </w:r>
          </w:p>
        </w:tc>
        <w:tc>
          <w:tcPr>
            <w:tcW w:w="0" w:type="auto"/>
          </w:tcPr>
          <w:p w14:paraId="2A409212" w14:textId="25011CD9" w:rsidR="00D9245E" w:rsidRPr="00E53A5D" w:rsidRDefault="00E53A5D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V. Mackerle</w:t>
            </w:r>
          </w:p>
        </w:tc>
        <w:tc>
          <w:tcPr>
            <w:tcW w:w="0" w:type="auto"/>
          </w:tcPr>
          <w:p w14:paraId="0A309482" w14:textId="07230B83" w:rsidR="00D9245E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D9245E" w14:paraId="0C1EC3EF" w14:textId="77777777" w:rsidTr="00D9245E">
        <w:tc>
          <w:tcPr>
            <w:tcW w:w="0" w:type="auto"/>
          </w:tcPr>
          <w:p w14:paraId="077EE4C5" w14:textId="1E5C6657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Šárka Pelová – referentka OSPOD</w:t>
            </w:r>
          </w:p>
        </w:tc>
        <w:tc>
          <w:tcPr>
            <w:tcW w:w="0" w:type="auto"/>
          </w:tcPr>
          <w:p w14:paraId="2A1B1E6D" w14:textId="15E0A9C1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Ing. I. Matoušová</w:t>
            </w:r>
          </w:p>
        </w:tc>
        <w:tc>
          <w:tcPr>
            <w:tcW w:w="0" w:type="auto"/>
          </w:tcPr>
          <w:p w14:paraId="6D6B12A9" w14:textId="6C5BEA69" w:rsidR="00D9245E" w:rsidRPr="00E53A5D" w:rsidRDefault="00E53A5D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V. Mackerle</w:t>
            </w:r>
          </w:p>
        </w:tc>
        <w:tc>
          <w:tcPr>
            <w:tcW w:w="0" w:type="auto"/>
          </w:tcPr>
          <w:p w14:paraId="3FB7E025" w14:textId="667D44A1" w:rsidR="00D9245E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D9245E" w14:paraId="7678C458" w14:textId="77777777" w:rsidTr="00D9245E">
        <w:tc>
          <w:tcPr>
            <w:tcW w:w="0" w:type="auto"/>
          </w:tcPr>
          <w:p w14:paraId="134F6F29" w14:textId="222DCCD3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Lada Vrbicová – referentka NRP</w:t>
            </w:r>
          </w:p>
        </w:tc>
        <w:tc>
          <w:tcPr>
            <w:tcW w:w="0" w:type="auto"/>
          </w:tcPr>
          <w:p w14:paraId="6968285F" w14:textId="19E7B226" w:rsidR="00D9245E" w:rsidRPr="00E53A5D" w:rsidRDefault="00D9245E" w:rsidP="00D9245E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H. Malá</w:t>
            </w:r>
          </w:p>
        </w:tc>
        <w:tc>
          <w:tcPr>
            <w:tcW w:w="0" w:type="auto"/>
          </w:tcPr>
          <w:p w14:paraId="5BE1B25B" w14:textId="4CA2BD41" w:rsidR="00D9245E" w:rsidRPr="00E53A5D" w:rsidRDefault="00E53A5D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R. Šuplerová</w:t>
            </w:r>
          </w:p>
        </w:tc>
        <w:tc>
          <w:tcPr>
            <w:tcW w:w="0" w:type="auto"/>
          </w:tcPr>
          <w:p w14:paraId="7C8431D5" w14:textId="2E22A98B" w:rsidR="00D9245E" w:rsidRPr="00E53A5D" w:rsidRDefault="00D67C2E" w:rsidP="00D67C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E53A5D" w14:paraId="66F59B75" w14:textId="77777777" w:rsidTr="00D9245E">
        <w:tc>
          <w:tcPr>
            <w:tcW w:w="0" w:type="auto"/>
          </w:tcPr>
          <w:p w14:paraId="12114980" w14:textId="63395B24" w:rsidR="00E53A5D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Radka Šuplerová – referentka NRP</w:t>
            </w:r>
          </w:p>
        </w:tc>
        <w:tc>
          <w:tcPr>
            <w:tcW w:w="0" w:type="auto"/>
          </w:tcPr>
          <w:p w14:paraId="3C3D6BC6" w14:textId="35A35B9B" w:rsidR="00E53A5D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 xml:space="preserve">Mgr. L. </w:t>
            </w:r>
            <w:r>
              <w:rPr>
                <w:sz w:val="20"/>
                <w:szCs w:val="20"/>
              </w:rPr>
              <w:t>Malá</w:t>
            </w:r>
          </w:p>
        </w:tc>
        <w:tc>
          <w:tcPr>
            <w:tcW w:w="0" w:type="auto"/>
          </w:tcPr>
          <w:p w14:paraId="1B5C4E38" w14:textId="7A8F79CC" w:rsidR="00E53A5D" w:rsidRPr="00E53A5D" w:rsidRDefault="00E53A5D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L. Vrbicová</w:t>
            </w:r>
          </w:p>
        </w:tc>
        <w:tc>
          <w:tcPr>
            <w:tcW w:w="0" w:type="auto"/>
          </w:tcPr>
          <w:p w14:paraId="3F31722A" w14:textId="02CF0FF8" w:rsidR="00E53A5D" w:rsidRPr="00E53A5D" w:rsidRDefault="00D67C2E" w:rsidP="00D67C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E53A5D" w14:paraId="263BBEA5" w14:textId="77777777" w:rsidTr="00D9245E">
        <w:tc>
          <w:tcPr>
            <w:tcW w:w="0" w:type="auto"/>
          </w:tcPr>
          <w:p w14:paraId="7759CE69" w14:textId="53DFA57D" w:rsidR="00E53A5D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Hana Malá – referentka NRP</w:t>
            </w:r>
          </w:p>
        </w:tc>
        <w:tc>
          <w:tcPr>
            <w:tcW w:w="0" w:type="auto"/>
          </w:tcPr>
          <w:p w14:paraId="4B509C76" w14:textId="10D6CE87" w:rsidR="00E53A5D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L. Vrbicová</w:t>
            </w:r>
          </w:p>
        </w:tc>
        <w:tc>
          <w:tcPr>
            <w:tcW w:w="0" w:type="auto"/>
          </w:tcPr>
          <w:p w14:paraId="6E8F40B1" w14:textId="06BD8BA0" w:rsidR="00E53A5D" w:rsidRPr="00E53A5D" w:rsidRDefault="00E53A5D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R. Šuplerová</w:t>
            </w:r>
          </w:p>
        </w:tc>
        <w:tc>
          <w:tcPr>
            <w:tcW w:w="0" w:type="auto"/>
          </w:tcPr>
          <w:p w14:paraId="08B1C0BD" w14:textId="5CA441BB" w:rsidR="00E53A5D" w:rsidRPr="00E53A5D" w:rsidRDefault="00D67C2E" w:rsidP="00D67C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4A0F66" w14:paraId="500F7749" w14:textId="77777777" w:rsidTr="00D9245E">
        <w:tc>
          <w:tcPr>
            <w:tcW w:w="0" w:type="auto"/>
          </w:tcPr>
          <w:p w14:paraId="2BE3E5C1" w14:textId="60092BCF" w:rsidR="004A0F66" w:rsidRPr="00E53A5D" w:rsidRDefault="004A0F66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Iveta Viková – referentka NRP</w:t>
            </w:r>
          </w:p>
        </w:tc>
        <w:tc>
          <w:tcPr>
            <w:tcW w:w="0" w:type="auto"/>
          </w:tcPr>
          <w:p w14:paraId="60F1FA3F" w14:textId="2B13B017" w:rsidR="004A0F66" w:rsidRPr="00E53A5D" w:rsidRDefault="004A0F66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R. Šuplerová</w:t>
            </w:r>
          </w:p>
        </w:tc>
        <w:tc>
          <w:tcPr>
            <w:tcW w:w="0" w:type="auto"/>
          </w:tcPr>
          <w:p w14:paraId="3E1A3A9F" w14:textId="00FE6242" w:rsidR="004A0F66" w:rsidRDefault="004A0F66" w:rsidP="00E53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L. Vrbicová</w:t>
            </w:r>
          </w:p>
        </w:tc>
        <w:tc>
          <w:tcPr>
            <w:tcW w:w="0" w:type="auto"/>
          </w:tcPr>
          <w:p w14:paraId="0F47C9A5" w14:textId="430D43A9" w:rsidR="004A0F66" w:rsidRDefault="004A0F66" w:rsidP="00D67C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E53A5D" w14:paraId="74476E21" w14:textId="77777777" w:rsidTr="00D9245E">
        <w:tc>
          <w:tcPr>
            <w:tcW w:w="0" w:type="auto"/>
          </w:tcPr>
          <w:p w14:paraId="38BCA22A" w14:textId="6C57120E" w:rsidR="00E53A5D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Ilona Krejčová – psycholožka</w:t>
            </w:r>
          </w:p>
        </w:tc>
        <w:tc>
          <w:tcPr>
            <w:tcW w:w="0" w:type="auto"/>
          </w:tcPr>
          <w:p w14:paraId="37A5F8CE" w14:textId="2BE33F6E" w:rsidR="00E53A5D" w:rsidRPr="00E53A5D" w:rsidRDefault="00E53A5D" w:rsidP="00E53A5D">
            <w:pPr>
              <w:rPr>
                <w:sz w:val="20"/>
                <w:szCs w:val="20"/>
              </w:rPr>
            </w:pPr>
            <w:r w:rsidRPr="00E53A5D">
              <w:rPr>
                <w:sz w:val="20"/>
                <w:szCs w:val="20"/>
              </w:rPr>
              <w:t>Mgr. V. Zeinerová</w:t>
            </w:r>
          </w:p>
        </w:tc>
        <w:tc>
          <w:tcPr>
            <w:tcW w:w="0" w:type="auto"/>
          </w:tcPr>
          <w:p w14:paraId="7546BE9D" w14:textId="185953AC" w:rsidR="00E53A5D" w:rsidRPr="00E53A5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0" w:type="auto"/>
          </w:tcPr>
          <w:p w14:paraId="360B8DB0" w14:textId="5F78233F" w:rsidR="00E53A5D" w:rsidRPr="00E53A5D" w:rsidRDefault="00E53A5D" w:rsidP="00D67C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xxx</w:t>
            </w:r>
            <w:proofErr w:type="spellEnd"/>
          </w:p>
        </w:tc>
      </w:tr>
      <w:tr w:rsidR="00E53A5D" w14:paraId="6B8F90ED" w14:textId="77777777" w:rsidTr="00D9245E">
        <w:tc>
          <w:tcPr>
            <w:tcW w:w="0" w:type="auto"/>
          </w:tcPr>
          <w:p w14:paraId="7358D5FB" w14:textId="6A6DCA43" w:rsidR="00E53A5D" w:rsidRPr="0038717D" w:rsidRDefault="00E53A5D" w:rsidP="00E53A5D">
            <w:pPr>
              <w:rPr>
                <w:sz w:val="20"/>
                <w:szCs w:val="20"/>
              </w:rPr>
            </w:pPr>
            <w:r w:rsidRPr="0038717D">
              <w:rPr>
                <w:sz w:val="20"/>
                <w:szCs w:val="20"/>
              </w:rPr>
              <w:t>Mgr. Veronika Zeinerová – psycholožka</w:t>
            </w:r>
          </w:p>
        </w:tc>
        <w:tc>
          <w:tcPr>
            <w:tcW w:w="0" w:type="auto"/>
          </w:tcPr>
          <w:p w14:paraId="3215F0E6" w14:textId="4A872C9C" w:rsidR="00E53A5D" w:rsidRPr="0038717D" w:rsidRDefault="00E53A5D" w:rsidP="00E53A5D">
            <w:pPr>
              <w:rPr>
                <w:sz w:val="20"/>
                <w:szCs w:val="20"/>
              </w:rPr>
            </w:pPr>
            <w:r w:rsidRPr="0038717D">
              <w:rPr>
                <w:sz w:val="20"/>
                <w:szCs w:val="20"/>
              </w:rPr>
              <w:t>Mgr. I. Krejčová</w:t>
            </w:r>
          </w:p>
        </w:tc>
        <w:tc>
          <w:tcPr>
            <w:tcW w:w="0" w:type="auto"/>
          </w:tcPr>
          <w:p w14:paraId="0EC784FE" w14:textId="2DACF678" w:rsidR="00E53A5D" w:rsidRPr="0038717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 w:rsidRPr="0038717D">
              <w:rPr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0" w:type="auto"/>
          </w:tcPr>
          <w:p w14:paraId="1745CB29" w14:textId="1EED16EF" w:rsidR="00E53A5D" w:rsidRPr="0038717D" w:rsidRDefault="00E53A5D" w:rsidP="00E53A5D">
            <w:pPr>
              <w:jc w:val="center"/>
              <w:rPr>
                <w:sz w:val="20"/>
                <w:szCs w:val="20"/>
              </w:rPr>
            </w:pPr>
            <w:proofErr w:type="spellStart"/>
            <w:r w:rsidRPr="0038717D">
              <w:rPr>
                <w:sz w:val="20"/>
                <w:szCs w:val="20"/>
              </w:rPr>
              <w:t>xxx</w:t>
            </w:r>
            <w:proofErr w:type="spellEnd"/>
          </w:p>
        </w:tc>
      </w:tr>
    </w:tbl>
    <w:p w14:paraId="2D1AAFB5" w14:textId="2AA16E2B" w:rsidR="00D9245E" w:rsidRDefault="00D9245E" w:rsidP="00D9245E">
      <w:pPr>
        <w:jc w:val="center"/>
        <w:rPr>
          <w:b/>
          <w:bCs/>
          <w:sz w:val="28"/>
          <w:szCs w:val="28"/>
        </w:rPr>
      </w:pPr>
    </w:p>
    <w:p w14:paraId="0E0C4090" w14:textId="07159F18" w:rsidR="00E53A5D" w:rsidRPr="00E53A5D" w:rsidRDefault="00E53A5D" w:rsidP="00D9245E">
      <w:pPr>
        <w:jc w:val="center"/>
        <w:rPr>
          <w:sz w:val="24"/>
          <w:szCs w:val="24"/>
        </w:rPr>
      </w:pPr>
    </w:p>
    <w:p w14:paraId="638519D5" w14:textId="5976F06A" w:rsidR="00E53A5D" w:rsidRPr="00E53A5D" w:rsidRDefault="00E53A5D" w:rsidP="00E53A5D">
      <w:pPr>
        <w:rPr>
          <w:sz w:val="24"/>
          <w:szCs w:val="24"/>
        </w:rPr>
      </w:pPr>
      <w:r w:rsidRPr="00E53A5D">
        <w:rPr>
          <w:sz w:val="24"/>
          <w:szCs w:val="24"/>
        </w:rPr>
        <w:t xml:space="preserve">Platí od </w:t>
      </w:r>
      <w:r w:rsidR="00D67C2E">
        <w:rPr>
          <w:sz w:val="24"/>
          <w:szCs w:val="24"/>
        </w:rPr>
        <w:t>0</w:t>
      </w:r>
      <w:r w:rsidRPr="00E53A5D">
        <w:rPr>
          <w:sz w:val="24"/>
          <w:szCs w:val="24"/>
        </w:rPr>
        <w:t>1.</w:t>
      </w:r>
      <w:r w:rsidR="004A0F66">
        <w:rPr>
          <w:sz w:val="24"/>
          <w:szCs w:val="24"/>
        </w:rPr>
        <w:t>1</w:t>
      </w:r>
      <w:r w:rsidR="00520C67">
        <w:rPr>
          <w:sz w:val="24"/>
          <w:szCs w:val="24"/>
        </w:rPr>
        <w:t>1</w:t>
      </w:r>
      <w:r w:rsidRPr="00E53A5D">
        <w:rPr>
          <w:sz w:val="24"/>
          <w:szCs w:val="24"/>
        </w:rPr>
        <w:t>.2022</w:t>
      </w:r>
    </w:p>
    <w:sectPr w:rsidR="00E53A5D" w:rsidRPr="00E53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0E"/>
    <w:rsid w:val="000600B4"/>
    <w:rsid w:val="0038717D"/>
    <w:rsid w:val="004A0F66"/>
    <w:rsid w:val="004D070E"/>
    <w:rsid w:val="00520C67"/>
    <w:rsid w:val="005C76E0"/>
    <w:rsid w:val="00D67C2E"/>
    <w:rsid w:val="00D9245E"/>
    <w:rsid w:val="00E5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001C"/>
  <w15:chartTrackingRefBased/>
  <w15:docId w15:val="{6F5B77BA-985D-45C5-8A07-93322D2F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2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Pelová Šárka Bc.</dc:creator>
  <cp:keywords/>
  <dc:description/>
  <cp:lastModifiedBy>Pelová Šárka Bc.</cp:lastModifiedBy>
  <cp:revision>2</cp:revision>
  <dcterms:created xsi:type="dcterms:W3CDTF">2022-11-28T08:46:00Z</dcterms:created>
  <dcterms:modified xsi:type="dcterms:W3CDTF">2022-11-28T08:46:00Z</dcterms:modified>
</cp:coreProperties>
</file>