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FAE" w:rsidRPr="008C1FAE" w:rsidRDefault="008C1FAE" w:rsidP="008C1FAE">
      <w:pPr>
        <w:pStyle w:val="Default"/>
        <w:spacing w:before="120" w:after="120"/>
        <w:jc w:val="center"/>
        <w:rPr>
          <w:rFonts w:eastAsia="Times New Roman"/>
          <w:b/>
          <w:sz w:val="22"/>
          <w:szCs w:val="22"/>
          <w:lang w:eastAsia="cs-CZ"/>
        </w:rPr>
      </w:pPr>
      <w:r w:rsidRPr="008C1FAE">
        <w:rPr>
          <w:rFonts w:eastAsia="Times New Roman"/>
          <w:b/>
          <w:sz w:val="22"/>
          <w:szCs w:val="22"/>
          <w:lang w:eastAsia="cs-CZ"/>
        </w:rPr>
        <w:t xml:space="preserve">Rozhodnutí </w:t>
      </w:r>
      <w:r w:rsidRPr="008C1FAE">
        <w:rPr>
          <w:rFonts w:eastAsia="Times New Roman"/>
          <w:b/>
          <w:sz w:val="22"/>
          <w:szCs w:val="22"/>
          <w:lang w:eastAsia="cs-CZ"/>
        </w:rPr>
        <w:t>ze dne 13.01.2020</w:t>
      </w:r>
    </w:p>
    <w:p w:rsidR="008C1FAE" w:rsidRPr="008C1FAE" w:rsidRDefault="008C1FAE" w:rsidP="008C1FAE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  <w:r w:rsidRPr="008C1FAE">
        <w:rPr>
          <w:rFonts w:eastAsia="Times New Roman"/>
          <w:sz w:val="22"/>
          <w:szCs w:val="22"/>
          <w:lang w:eastAsia="cs-CZ"/>
        </w:rPr>
        <w:t xml:space="preserve">Krajský úřad Královéhradeckého kraje, odbor správní a krajský živnostenský úřad, oddělení krajský živnostenský úřad (dále jen „krajský živnostenský úřad“) jako příslušný správní orgán podle § 7 odst. 1 písm. i) zákona č. 40/1995 Sb., o regulaci reklamy a o změně a doplnění zákona č. 468/1991 Sb., o provozování rozhlasového a televizního vysílání, ve znění pozdějších předpisů (dále jen „zákon o regulaci reklamy“), rozhodl </w:t>
      </w:r>
    </w:p>
    <w:p w:rsidR="008C1FAE" w:rsidRPr="00A12886" w:rsidRDefault="008C1FAE" w:rsidP="00A12886">
      <w:pPr>
        <w:pStyle w:val="Default"/>
        <w:spacing w:before="120" w:after="120"/>
        <w:jc w:val="center"/>
        <w:rPr>
          <w:rFonts w:eastAsia="Times New Roman"/>
          <w:b/>
          <w:sz w:val="22"/>
          <w:szCs w:val="22"/>
          <w:lang w:eastAsia="cs-CZ"/>
        </w:rPr>
      </w:pPr>
      <w:r w:rsidRPr="00A12886">
        <w:rPr>
          <w:rFonts w:eastAsia="Times New Roman"/>
          <w:b/>
          <w:sz w:val="22"/>
          <w:szCs w:val="22"/>
          <w:lang w:eastAsia="cs-CZ"/>
        </w:rPr>
        <w:t xml:space="preserve">t a k t </w:t>
      </w:r>
      <w:proofErr w:type="gramStart"/>
      <w:r w:rsidRPr="00A12886">
        <w:rPr>
          <w:rFonts w:eastAsia="Times New Roman"/>
          <w:b/>
          <w:sz w:val="22"/>
          <w:szCs w:val="22"/>
          <w:lang w:eastAsia="cs-CZ"/>
        </w:rPr>
        <w:t>o :</w:t>
      </w:r>
      <w:proofErr w:type="gramEnd"/>
    </w:p>
    <w:p w:rsidR="008C1FAE" w:rsidRPr="00A12886" w:rsidRDefault="008C1FAE" w:rsidP="00A12886">
      <w:pPr>
        <w:pStyle w:val="Default"/>
        <w:spacing w:before="120" w:after="120"/>
        <w:jc w:val="center"/>
        <w:rPr>
          <w:rFonts w:eastAsia="Times New Roman"/>
          <w:b/>
          <w:sz w:val="22"/>
          <w:szCs w:val="22"/>
          <w:lang w:eastAsia="cs-CZ"/>
        </w:rPr>
      </w:pPr>
      <w:r w:rsidRPr="00A12886">
        <w:rPr>
          <w:rFonts w:eastAsia="Times New Roman"/>
          <w:b/>
          <w:sz w:val="22"/>
          <w:szCs w:val="22"/>
          <w:lang w:eastAsia="cs-CZ"/>
        </w:rPr>
        <w:t>Obviněný se</w:t>
      </w:r>
      <w:r w:rsidR="00A12886" w:rsidRPr="00A12886">
        <w:rPr>
          <w:rFonts w:eastAsia="Times New Roman"/>
          <w:b/>
          <w:sz w:val="22"/>
          <w:szCs w:val="22"/>
          <w:lang w:eastAsia="cs-CZ"/>
        </w:rPr>
        <w:t xml:space="preserve"> </w:t>
      </w:r>
      <w:r w:rsidRPr="00A12886">
        <w:rPr>
          <w:rFonts w:eastAsia="Times New Roman"/>
          <w:b/>
          <w:sz w:val="22"/>
          <w:szCs w:val="22"/>
          <w:lang w:eastAsia="cs-CZ"/>
        </w:rPr>
        <w:t>uznává vinným</w:t>
      </w:r>
    </w:p>
    <w:p w:rsidR="008C1FAE" w:rsidRPr="008C1FAE" w:rsidRDefault="008C1FAE" w:rsidP="008C1FAE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  <w:r w:rsidRPr="008C1FAE">
        <w:rPr>
          <w:rFonts w:eastAsia="Times New Roman"/>
          <w:sz w:val="22"/>
          <w:szCs w:val="22"/>
          <w:lang w:eastAsia="cs-CZ"/>
        </w:rPr>
        <w:t xml:space="preserve">- ze spáchání přestupku podle § 8a odst. 3 písm. b) zákona o regulaci reklamy, které se jako podnikající fyzická osoba dopustil tím, že zpracoval za účelem jejího následného šíření na sociální síti </w:t>
      </w:r>
      <w:proofErr w:type="spellStart"/>
      <w:r w:rsidRPr="008C1FAE">
        <w:rPr>
          <w:rFonts w:eastAsia="Times New Roman"/>
          <w:sz w:val="22"/>
          <w:szCs w:val="22"/>
          <w:lang w:eastAsia="cs-CZ"/>
        </w:rPr>
        <w:t>Instagram</w:t>
      </w:r>
      <w:proofErr w:type="spellEnd"/>
      <w:r w:rsidRPr="008C1FAE">
        <w:rPr>
          <w:rFonts w:eastAsia="Times New Roman"/>
          <w:sz w:val="22"/>
          <w:szCs w:val="22"/>
          <w:lang w:eastAsia="cs-CZ"/>
        </w:rPr>
        <w:t xml:space="preserve"> reklamu na konopné rostlinné produkty, která je jako nekalá obchodní praktika ve smyslu § 2 odst. 1 písm. b) zákona o regulaci reklamy při použití ustanovení § 4 odst. 3 zákona č. 634/1992 Sb., o ochraně spotřebitele, ve znění pozdějších předpisů (dále jen „zákon o ochraně spotřebitele“), a přílohy 1 písm. u) k tomuto zákonu, zakázána. </w:t>
      </w:r>
    </w:p>
    <w:p w:rsidR="008C1FAE" w:rsidRPr="008C1FAE" w:rsidRDefault="008C1FAE" w:rsidP="008C1FAE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  <w:r w:rsidRPr="008C1FAE">
        <w:rPr>
          <w:rFonts w:eastAsia="Times New Roman"/>
          <w:sz w:val="22"/>
          <w:szCs w:val="22"/>
          <w:lang w:eastAsia="cs-CZ"/>
        </w:rPr>
        <w:t xml:space="preserve">- ze spáchání přestupku podle § </w:t>
      </w:r>
      <w:proofErr w:type="gramStart"/>
      <w:r w:rsidRPr="008C1FAE">
        <w:rPr>
          <w:rFonts w:eastAsia="Times New Roman"/>
          <w:sz w:val="22"/>
          <w:szCs w:val="22"/>
          <w:lang w:eastAsia="cs-CZ"/>
        </w:rPr>
        <w:t>8a</w:t>
      </w:r>
      <w:proofErr w:type="gramEnd"/>
      <w:r w:rsidRPr="008C1FAE">
        <w:rPr>
          <w:rFonts w:eastAsia="Times New Roman"/>
          <w:sz w:val="22"/>
          <w:szCs w:val="22"/>
          <w:lang w:eastAsia="cs-CZ"/>
        </w:rPr>
        <w:t xml:space="preserve"> odst. 1 písm. n) zákona o regulaci reklamy, kterého se jako podnikající fyzická osoba dopustil tím, že na sociální síti </w:t>
      </w:r>
      <w:proofErr w:type="spellStart"/>
      <w:r w:rsidRPr="008C1FAE">
        <w:rPr>
          <w:rFonts w:eastAsia="Times New Roman"/>
          <w:sz w:val="22"/>
          <w:szCs w:val="22"/>
          <w:lang w:eastAsia="cs-CZ"/>
        </w:rPr>
        <w:t>Instagram</w:t>
      </w:r>
      <w:proofErr w:type="spellEnd"/>
      <w:r w:rsidRPr="008C1FAE">
        <w:rPr>
          <w:rFonts w:eastAsia="Times New Roman"/>
          <w:sz w:val="22"/>
          <w:szCs w:val="22"/>
          <w:lang w:eastAsia="cs-CZ"/>
        </w:rPr>
        <w:t xml:space="preserve"> šířil prostřednictvím svého osobního profilu</w:t>
      </w:r>
      <w:r w:rsidR="00A12886">
        <w:rPr>
          <w:rFonts w:eastAsia="Times New Roman"/>
          <w:sz w:val="22"/>
          <w:szCs w:val="22"/>
          <w:lang w:eastAsia="cs-CZ"/>
        </w:rPr>
        <w:t xml:space="preserve"> </w:t>
      </w:r>
      <w:r w:rsidR="00207CD1">
        <w:rPr>
          <w:rFonts w:eastAsia="Times New Roman"/>
          <w:sz w:val="22"/>
          <w:szCs w:val="22"/>
          <w:lang w:eastAsia="cs-CZ"/>
        </w:rPr>
        <w:t>šířil</w:t>
      </w:r>
      <w:r w:rsidRPr="008C1FAE">
        <w:rPr>
          <w:rFonts w:eastAsia="Times New Roman"/>
          <w:sz w:val="22"/>
          <w:szCs w:val="22"/>
          <w:lang w:eastAsia="cs-CZ"/>
        </w:rPr>
        <w:t xml:space="preserve"> reklamu na konopné rostlinné produkty, která je jako nekalá obchodní praktika ve smyslu § 2 odst. 1 písm. b) zákona o regulaci reklamy při použití ustanovení § 4 odst. 3 zákona č. 634/1992 Sb., o ochraně spotřebitele, ve znění pozdějších předpisů, a přílohy 1 písm. u) k tomuto zákonu, zakázána. </w:t>
      </w:r>
    </w:p>
    <w:p w:rsidR="008C1FAE" w:rsidRPr="008C1FAE" w:rsidRDefault="008C1FAE" w:rsidP="008C1FAE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  <w:r w:rsidRPr="008C1FAE">
        <w:rPr>
          <w:rFonts w:eastAsia="Times New Roman"/>
          <w:sz w:val="22"/>
          <w:szCs w:val="22"/>
          <w:lang w:eastAsia="cs-CZ"/>
        </w:rPr>
        <w:t xml:space="preserve">- ze spáchání přestupku podle § </w:t>
      </w:r>
      <w:proofErr w:type="gramStart"/>
      <w:r w:rsidRPr="008C1FAE">
        <w:rPr>
          <w:rFonts w:eastAsia="Times New Roman"/>
          <w:sz w:val="22"/>
          <w:szCs w:val="22"/>
          <w:lang w:eastAsia="cs-CZ"/>
        </w:rPr>
        <w:t>8a</w:t>
      </w:r>
      <w:proofErr w:type="gramEnd"/>
      <w:r w:rsidRPr="008C1FAE">
        <w:rPr>
          <w:rFonts w:eastAsia="Times New Roman"/>
          <w:sz w:val="22"/>
          <w:szCs w:val="22"/>
          <w:lang w:eastAsia="cs-CZ"/>
        </w:rPr>
        <w:t xml:space="preserve"> odst. 1 písm. q) zákona o regulaci reklamy, kterého se jako podnikající fyzická osoba dopustil tím, že na sociální síti </w:t>
      </w:r>
      <w:proofErr w:type="spellStart"/>
      <w:r w:rsidRPr="008C1FAE">
        <w:rPr>
          <w:rFonts w:eastAsia="Times New Roman"/>
          <w:sz w:val="22"/>
          <w:szCs w:val="22"/>
          <w:lang w:eastAsia="cs-CZ"/>
        </w:rPr>
        <w:t>Instagram</w:t>
      </w:r>
      <w:proofErr w:type="spellEnd"/>
      <w:r w:rsidRPr="008C1FAE">
        <w:rPr>
          <w:rFonts w:eastAsia="Times New Roman"/>
          <w:sz w:val="22"/>
          <w:szCs w:val="22"/>
          <w:lang w:eastAsia="cs-CZ"/>
        </w:rPr>
        <w:t xml:space="preserve"> prostřednictvím svého osobního profilu </w:t>
      </w:r>
      <w:r w:rsidR="00A12886">
        <w:rPr>
          <w:rFonts w:eastAsia="Times New Roman"/>
          <w:sz w:val="22"/>
          <w:szCs w:val="22"/>
          <w:lang w:eastAsia="cs-CZ"/>
        </w:rPr>
        <w:t xml:space="preserve">šířil </w:t>
      </w:r>
      <w:r w:rsidRPr="008C1FAE">
        <w:rPr>
          <w:rFonts w:eastAsia="Times New Roman"/>
          <w:sz w:val="22"/>
          <w:szCs w:val="22"/>
          <w:lang w:eastAsia="cs-CZ"/>
        </w:rPr>
        <w:t xml:space="preserve">reklamu na náplně do elektronických cigaret, která je podle § 3a odst. 1 zákona o regulaci reklamy zakázána. </w:t>
      </w:r>
    </w:p>
    <w:p w:rsidR="008C1FAE" w:rsidRPr="008C1FAE" w:rsidRDefault="008C1FAE" w:rsidP="008C1FAE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  <w:r w:rsidRPr="008C1FAE">
        <w:rPr>
          <w:rFonts w:eastAsia="Times New Roman"/>
          <w:sz w:val="22"/>
          <w:szCs w:val="22"/>
          <w:lang w:eastAsia="cs-CZ"/>
        </w:rPr>
        <w:t xml:space="preserve">Za to se obviněnému </w:t>
      </w:r>
    </w:p>
    <w:p w:rsidR="008C1FAE" w:rsidRPr="00207CD1" w:rsidRDefault="008C1FAE" w:rsidP="00207CD1">
      <w:pPr>
        <w:pStyle w:val="Default"/>
        <w:spacing w:before="120" w:after="120"/>
        <w:jc w:val="center"/>
        <w:rPr>
          <w:rFonts w:eastAsia="Times New Roman"/>
          <w:b/>
          <w:sz w:val="22"/>
          <w:szCs w:val="22"/>
          <w:lang w:eastAsia="cs-CZ"/>
        </w:rPr>
      </w:pPr>
      <w:r w:rsidRPr="00207CD1">
        <w:rPr>
          <w:rFonts w:eastAsia="Times New Roman"/>
          <w:b/>
          <w:sz w:val="22"/>
          <w:szCs w:val="22"/>
          <w:lang w:eastAsia="cs-CZ"/>
        </w:rPr>
        <w:t>u k l á d á:</w:t>
      </w:r>
    </w:p>
    <w:p w:rsidR="008C1FAE" w:rsidRPr="008C1FAE" w:rsidRDefault="008C1FAE" w:rsidP="008C1FAE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  <w:r w:rsidRPr="008C1FAE">
        <w:rPr>
          <w:rFonts w:eastAsia="Times New Roman"/>
          <w:sz w:val="22"/>
          <w:szCs w:val="22"/>
          <w:lang w:eastAsia="cs-CZ"/>
        </w:rPr>
        <w:t xml:space="preserve">1. podle § </w:t>
      </w:r>
      <w:proofErr w:type="gramStart"/>
      <w:r w:rsidRPr="008C1FAE">
        <w:rPr>
          <w:rFonts w:eastAsia="Times New Roman"/>
          <w:sz w:val="22"/>
          <w:szCs w:val="22"/>
          <w:lang w:eastAsia="cs-CZ"/>
        </w:rPr>
        <w:t>8a</w:t>
      </w:r>
      <w:proofErr w:type="gramEnd"/>
      <w:r w:rsidRPr="008C1FAE">
        <w:rPr>
          <w:rFonts w:eastAsia="Times New Roman"/>
          <w:sz w:val="22"/>
          <w:szCs w:val="22"/>
          <w:lang w:eastAsia="cs-CZ"/>
        </w:rPr>
        <w:t xml:space="preserve"> odst. 5 písm. c) zákona o regulaci reklamy, v souladu s ustanovením § 41 odst. 1 zákona č. 250/2016 Sb., o odpovědnosti za přestupky a řízení o nich, ve znění pozdějších předpisů (dále jen „přestupkový řád“), </w:t>
      </w:r>
      <w:r w:rsidRPr="00207CD1">
        <w:rPr>
          <w:rFonts w:eastAsia="Times New Roman"/>
          <w:b/>
          <w:sz w:val="22"/>
          <w:szCs w:val="22"/>
          <w:lang w:eastAsia="cs-CZ"/>
        </w:rPr>
        <w:t>pokuta ve výši</w:t>
      </w:r>
      <w:r w:rsidRPr="008C1FAE">
        <w:rPr>
          <w:rFonts w:eastAsia="Times New Roman"/>
          <w:sz w:val="22"/>
          <w:szCs w:val="22"/>
          <w:lang w:eastAsia="cs-CZ"/>
        </w:rPr>
        <w:t xml:space="preserve"> </w:t>
      </w:r>
    </w:p>
    <w:p w:rsidR="008C1FAE" w:rsidRPr="008C1FAE" w:rsidRDefault="008C1FAE" w:rsidP="00207CD1">
      <w:pPr>
        <w:pStyle w:val="Default"/>
        <w:spacing w:before="120" w:after="120"/>
        <w:jc w:val="center"/>
        <w:rPr>
          <w:rFonts w:eastAsia="Times New Roman"/>
          <w:sz w:val="22"/>
          <w:szCs w:val="22"/>
          <w:lang w:eastAsia="cs-CZ"/>
        </w:rPr>
      </w:pPr>
      <w:r w:rsidRPr="00207CD1">
        <w:rPr>
          <w:rFonts w:eastAsia="Times New Roman"/>
          <w:b/>
          <w:sz w:val="22"/>
          <w:szCs w:val="22"/>
          <w:lang w:eastAsia="cs-CZ"/>
        </w:rPr>
        <w:t>7.000 Kč</w:t>
      </w:r>
      <w:r w:rsidRPr="008C1FAE">
        <w:rPr>
          <w:rFonts w:eastAsia="Times New Roman"/>
          <w:sz w:val="22"/>
          <w:szCs w:val="22"/>
          <w:lang w:eastAsia="cs-CZ"/>
        </w:rPr>
        <w:t xml:space="preserve"> (slovy sedm tisíc korun českých).</w:t>
      </w:r>
    </w:p>
    <w:p w:rsidR="008C1FAE" w:rsidRPr="008C1FAE" w:rsidRDefault="008C1FAE" w:rsidP="008C1FAE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  <w:r w:rsidRPr="008C1FAE">
        <w:rPr>
          <w:rFonts w:eastAsia="Times New Roman"/>
          <w:sz w:val="22"/>
          <w:szCs w:val="22"/>
          <w:lang w:eastAsia="cs-CZ"/>
        </w:rPr>
        <w:t>2. Podle § 95 odst. 1 přestupkové řádu se obviněnému ukládá povinnost nahradit náklady řízení stanovené v § 6 odst. 1 vyhlášky č. 520/2005 Sb., o rozsahu hotových výdajů a ušlého výdělku, které správní orgán hradí jiným osobám, a o výši paušální částky nákladů řízení, ve</w:t>
      </w:r>
      <w:r w:rsidR="00FA1C19">
        <w:rPr>
          <w:rFonts w:eastAsia="Times New Roman"/>
          <w:sz w:val="22"/>
          <w:szCs w:val="22"/>
          <w:lang w:eastAsia="cs-CZ"/>
        </w:rPr>
        <w:t> </w:t>
      </w:r>
      <w:r w:rsidRPr="008C1FAE">
        <w:rPr>
          <w:rFonts w:eastAsia="Times New Roman"/>
          <w:sz w:val="22"/>
          <w:szCs w:val="22"/>
          <w:lang w:eastAsia="cs-CZ"/>
        </w:rPr>
        <w:t xml:space="preserve">znění vyhlášky č. 112/2017 Sb., paušální částkou ve výši </w:t>
      </w:r>
      <w:r w:rsidRPr="00207CD1">
        <w:rPr>
          <w:rFonts w:eastAsia="Times New Roman"/>
          <w:b/>
          <w:sz w:val="22"/>
          <w:szCs w:val="22"/>
          <w:lang w:eastAsia="cs-CZ"/>
        </w:rPr>
        <w:t>1.000 Kč</w:t>
      </w:r>
      <w:r w:rsidRPr="008C1FAE">
        <w:rPr>
          <w:rFonts w:eastAsia="Times New Roman"/>
          <w:sz w:val="22"/>
          <w:szCs w:val="22"/>
          <w:lang w:eastAsia="cs-CZ"/>
        </w:rPr>
        <w:t xml:space="preserve"> (slovy jeden tisíc korun českých). </w:t>
      </w:r>
    </w:p>
    <w:p w:rsidR="002C36DE" w:rsidRDefault="008C1FAE" w:rsidP="008C1FAE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  <w:r w:rsidRPr="008C1FAE">
        <w:rPr>
          <w:rFonts w:eastAsia="Times New Roman"/>
          <w:sz w:val="22"/>
          <w:szCs w:val="22"/>
          <w:lang w:eastAsia="cs-CZ"/>
        </w:rPr>
        <w:t>Obě shora uvedené částky (</w:t>
      </w:r>
      <w:r w:rsidRPr="00207CD1">
        <w:rPr>
          <w:rFonts w:eastAsia="Times New Roman"/>
          <w:b/>
          <w:sz w:val="22"/>
          <w:szCs w:val="22"/>
          <w:lang w:eastAsia="cs-CZ"/>
        </w:rPr>
        <w:t>celkem 8.000 Kč</w:t>
      </w:r>
      <w:r w:rsidRPr="008C1FAE">
        <w:rPr>
          <w:rFonts w:eastAsia="Times New Roman"/>
          <w:sz w:val="22"/>
          <w:szCs w:val="22"/>
          <w:lang w:eastAsia="cs-CZ"/>
        </w:rPr>
        <w:t>) jsou splatné do 15 dnů ode dne nabytí právní moci tohoto rozhodnutí převodním příkazem na účet Krajského úřadu Královéhradeckého kraje.</w:t>
      </w:r>
    </w:p>
    <w:p w:rsidR="008C1FAE" w:rsidRDefault="008C1FAE" w:rsidP="0054096E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</w:p>
    <w:p w:rsidR="008C1FAE" w:rsidRDefault="008C1FAE" w:rsidP="0054096E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</w:p>
    <w:p w:rsidR="008C1FAE" w:rsidRDefault="008C1FAE" w:rsidP="0054096E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</w:p>
    <w:p w:rsidR="008C1FAE" w:rsidRDefault="008C1FAE" w:rsidP="0054096E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</w:p>
    <w:p w:rsidR="008C1FAE" w:rsidRDefault="008C1FAE" w:rsidP="0054096E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</w:p>
    <w:p w:rsidR="008C1FAE" w:rsidRDefault="008C1FAE" w:rsidP="0054096E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</w:p>
    <w:p w:rsidR="008C1FAE" w:rsidRPr="0054096E" w:rsidRDefault="008C1FAE" w:rsidP="0054096E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</w:p>
    <w:p w:rsidR="002C36DE" w:rsidRPr="0054096E" w:rsidRDefault="002C36DE" w:rsidP="00AB09F5">
      <w:pPr>
        <w:pStyle w:val="Default"/>
        <w:spacing w:before="120" w:after="120"/>
        <w:jc w:val="center"/>
        <w:rPr>
          <w:rFonts w:eastAsia="Times New Roman"/>
          <w:b/>
          <w:sz w:val="22"/>
          <w:szCs w:val="22"/>
          <w:lang w:eastAsia="cs-CZ"/>
        </w:rPr>
      </w:pPr>
      <w:r w:rsidRPr="0054096E">
        <w:rPr>
          <w:rFonts w:eastAsia="Times New Roman"/>
          <w:b/>
          <w:sz w:val="22"/>
          <w:szCs w:val="22"/>
          <w:lang w:eastAsia="cs-CZ"/>
        </w:rPr>
        <w:lastRenderedPageBreak/>
        <w:t xml:space="preserve">PŘÍKAZ </w:t>
      </w:r>
      <w:r w:rsidR="00336F80" w:rsidRPr="0054096E">
        <w:rPr>
          <w:rFonts w:eastAsia="Times New Roman"/>
          <w:b/>
          <w:sz w:val="22"/>
          <w:szCs w:val="22"/>
          <w:lang w:eastAsia="cs-CZ"/>
        </w:rPr>
        <w:t>ze dne 16.04.2020</w:t>
      </w:r>
    </w:p>
    <w:p w:rsidR="002C36DE" w:rsidRPr="0054096E" w:rsidRDefault="002C36DE" w:rsidP="0054096E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  <w:r w:rsidRPr="0054096E">
        <w:rPr>
          <w:rFonts w:eastAsia="Times New Roman"/>
          <w:sz w:val="22"/>
          <w:szCs w:val="22"/>
          <w:lang w:eastAsia="cs-CZ"/>
        </w:rPr>
        <w:t>Krajský úřad Královéhradeckého kraje, odbor správní a krajský živnostenský úřad, oddělení krajský živnostenský úřad (dále jen „krajský živnostenský úřad“) jako příslušný správní orgán podle § 7 odst. 1 písm. i) zákona č. 40/1995 Sb., o regulaci reklamy a o změně a doplnění zákona č. 468/1991 Sb., o provozování rozhlasového a televizního vysílání, ve znění pozdějších předpisů (dále jen „zákon o regulaci reklamy“), vydává podle § 90 odst. 1 zákona č. 250/2016 Sb. o odpovědnosti za přestupky a řízení o nich, ve znění pozdějších předpisů (dále jen „přestupkový řád“), a podle § 150 odst. 1 zákona č. 500/2004 Sb., správní řád, ve</w:t>
      </w:r>
      <w:r w:rsidR="00FA1C19">
        <w:rPr>
          <w:rFonts w:eastAsia="Times New Roman"/>
          <w:sz w:val="22"/>
          <w:szCs w:val="22"/>
          <w:lang w:eastAsia="cs-CZ"/>
        </w:rPr>
        <w:t> </w:t>
      </w:r>
      <w:r w:rsidRPr="0054096E">
        <w:rPr>
          <w:rFonts w:eastAsia="Times New Roman"/>
          <w:sz w:val="22"/>
          <w:szCs w:val="22"/>
          <w:lang w:eastAsia="cs-CZ"/>
        </w:rPr>
        <w:t xml:space="preserve">znění pozdějších předpisů (dále jen „správní řád“), </w:t>
      </w:r>
    </w:p>
    <w:p w:rsidR="002C36DE" w:rsidRPr="0054096E" w:rsidRDefault="002C36DE" w:rsidP="00AB09F5">
      <w:pPr>
        <w:pStyle w:val="Default"/>
        <w:spacing w:before="120" w:after="120"/>
        <w:jc w:val="center"/>
        <w:rPr>
          <w:rFonts w:eastAsia="Times New Roman"/>
          <w:b/>
          <w:sz w:val="22"/>
          <w:szCs w:val="22"/>
          <w:lang w:eastAsia="cs-CZ"/>
        </w:rPr>
      </w:pPr>
      <w:r w:rsidRPr="0054096E">
        <w:rPr>
          <w:rFonts w:eastAsia="Times New Roman"/>
          <w:b/>
          <w:sz w:val="22"/>
          <w:szCs w:val="22"/>
          <w:lang w:eastAsia="cs-CZ"/>
        </w:rPr>
        <w:t xml:space="preserve">t e n t </w:t>
      </w:r>
      <w:proofErr w:type="gramStart"/>
      <w:r w:rsidRPr="0054096E">
        <w:rPr>
          <w:rFonts w:eastAsia="Times New Roman"/>
          <w:b/>
          <w:sz w:val="22"/>
          <w:szCs w:val="22"/>
          <w:lang w:eastAsia="cs-CZ"/>
        </w:rPr>
        <w:t xml:space="preserve">o </w:t>
      </w:r>
      <w:r w:rsidR="0054096E" w:rsidRPr="0054096E">
        <w:rPr>
          <w:rFonts w:eastAsia="Times New Roman"/>
          <w:b/>
          <w:sz w:val="22"/>
          <w:szCs w:val="22"/>
          <w:lang w:eastAsia="cs-CZ"/>
        </w:rPr>
        <w:t xml:space="preserve"> </w:t>
      </w:r>
      <w:r w:rsidRPr="0054096E">
        <w:rPr>
          <w:rFonts w:eastAsia="Times New Roman"/>
          <w:b/>
          <w:sz w:val="22"/>
          <w:szCs w:val="22"/>
          <w:lang w:eastAsia="cs-CZ"/>
        </w:rPr>
        <w:t>p</w:t>
      </w:r>
      <w:proofErr w:type="gramEnd"/>
      <w:r w:rsidRPr="0054096E">
        <w:rPr>
          <w:rFonts w:eastAsia="Times New Roman"/>
          <w:b/>
          <w:sz w:val="22"/>
          <w:szCs w:val="22"/>
          <w:lang w:eastAsia="cs-CZ"/>
        </w:rPr>
        <w:t xml:space="preserve"> ř í k a z :</w:t>
      </w:r>
    </w:p>
    <w:p w:rsidR="002C36DE" w:rsidRPr="00A12886" w:rsidRDefault="002C36DE" w:rsidP="00A12886">
      <w:pPr>
        <w:pStyle w:val="Default"/>
        <w:spacing w:before="120" w:after="120"/>
        <w:jc w:val="center"/>
        <w:rPr>
          <w:rFonts w:eastAsia="Times New Roman"/>
          <w:b/>
          <w:sz w:val="22"/>
          <w:szCs w:val="22"/>
          <w:lang w:eastAsia="cs-CZ"/>
        </w:rPr>
      </w:pPr>
      <w:r w:rsidRPr="00A12886">
        <w:rPr>
          <w:rFonts w:eastAsia="Times New Roman"/>
          <w:b/>
          <w:sz w:val="22"/>
          <w:szCs w:val="22"/>
          <w:lang w:eastAsia="cs-CZ"/>
        </w:rPr>
        <w:t>Obviněná právnická osoba, se</w:t>
      </w:r>
      <w:r w:rsidR="0054096E" w:rsidRPr="00A12886">
        <w:rPr>
          <w:rFonts w:eastAsia="Times New Roman"/>
          <w:b/>
          <w:sz w:val="22"/>
          <w:szCs w:val="22"/>
          <w:lang w:eastAsia="cs-CZ"/>
        </w:rPr>
        <w:t xml:space="preserve"> </w:t>
      </w:r>
      <w:r w:rsidRPr="00A12886">
        <w:rPr>
          <w:rFonts w:eastAsia="Times New Roman"/>
          <w:b/>
          <w:sz w:val="22"/>
          <w:szCs w:val="22"/>
          <w:lang w:eastAsia="cs-CZ"/>
        </w:rPr>
        <w:t>uznává vinnou</w:t>
      </w:r>
    </w:p>
    <w:p w:rsidR="002C36DE" w:rsidRPr="0054096E" w:rsidRDefault="002C36DE" w:rsidP="0054096E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  <w:r w:rsidRPr="0054096E">
        <w:rPr>
          <w:rFonts w:eastAsia="Times New Roman"/>
          <w:sz w:val="22"/>
          <w:szCs w:val="22"/>
          <w:lang w:eastAsia="cs-CZ"/>
        </w:rPr>
        <w:t xml:space="preserve">- ze spáchání přestupku podle § </w:t>
      </w:r>
      <w:proofErr w:type="gramStart"/>
      <w:r w:rsidRPr="0054096E">
        <w:rPr>
          <w:rFonts w:eastAsia="Times New Roman"/>
          <w:sz w:val="22"/>
          <w:szCs w:val="22"/>
          <w:lang w:eastAsia="cs-CZ"/>
        </w:rPr>
        <w:t>8a</w:t>
      </w:r>
      <w:proofErr w:type="gramEnd"/>
      <w:r w:rsidRPr="0054096E">
        <w:rPr>
          <w:rFonts w:eastAsia="Times New Roman"/>
          <w:sz w:val="22"/>
          <w:szCs w:val="22"/>
          <w:lang w:eastAsia="cs-CZ"/>
        </w:rPr>
        <w:t xml:space="preserve"> odst. 2 písm. b) zákona o regulaci reklamy, kterého se jako zadavatel reklamy dopustila tím, že zadala reklamu na doplněk stravy, která je jako nekalá obchodní praktika ve smyslu § 2 odst. 1 písm. b) zákona o regulaci reklamy při použití ustanovení § 4 odst. 3 zákona č. 634/1992 Sb., o ochraně spotřebitele, ve znění pozdějších předpisů (dále jen „zákon o ochraně spotřebitele“), a přílohy č. 1 písm. u) k tomuto zákonu, zakázána a </w:t>
      </w:r>
    </w:p>
    <w:p w:rsidR="00903E16" w:rsidRPr="00CC6A70" w:rsidRDefault="002C36DE" w:rsidP="00CC6A70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  <w:r w:rsidRPr="0054096E">
        <w:rPr>
          <w:rFonts w:eastAsia="Times New Roman"/>
          <w:sz w:val="22"/>
          <w:szCs w:val="22"/>
          <w:lang w:eastAsia="cs-CZ"/>
        </w:rPr>
        <w:t xml:space="preserve">- ze spáchání přestupku podle § </w:t>
      </w:r>
      <w:proofErr w:type="gramStart"/>
      <w:r w:rsidRPr="0054096E">
        <w:rPr>
          <w:rFonts w:eastAsia="Times New Roman"/>
          <w:sz w:val="22"/>
          <w:szCs w:val="22"/>
          <w:lang w:eastAsia="cs-CZ"/>
        </w:rPr>
        <w:t>8a</w:t>
      </w:r>
      <w:proofErr w:type="gramEnd"/>
      <w:r w:rsidRPr="0054096E">
        <w:rPr>
          <w:rFonts w:eastAsia="Times New Roman"/>
          <w:sz w:val="22"/>
          <w:szCs w:val="22"/>
          <w:lang w:eastAsia="cs-CZ"/>
        </w:rPr>
        <w:t xml:space="preserve"> odst. 2 písm. d) zákona o regulaci reklamy, kterého se  </w:t>
      </w:r>
      <w:r w:rsidRPr="00CC6A70">
        <w:rPr>
          <w:rFonts w:eastAsia="Times New Roman"/>
          <w:sz w:val="22"/>
          <w:szCs w:val="22"/>
          <w:lang w:eastAsia="cs-CZ"/>
        </w:rPr>
        <w:t xml:space="preserve">jako zadavatel reklamy dopustila tím, že zadala v rozporu s ustanovením § 5d odst. 3 zákona o regulaci reklamy tutéž reklamu na doplněk stravy, která neobsahovala zřetelný, dobře čitelný, text "doplněk stravy". </w:t>
      </w:r>
    </w:p>
    <w:p w:rsidR="002C36DE" w:rsidRPr="00CC6A70" w:rsidRDefault="002C36DE" w:rsidP="00CC6A70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  <w:r w:rsidRPr="00CC6A70">
        <w:rPr>
          <w:rFonts w:eastAsia="Times New Roman"/>
          <w:sz w:val="22"/>
          <w:szCs w:val="22"/>
          <w:lang w:eastAsia="cs-CZ"/>
        </w:rPr>
        <w:t xml:space="preserve">Za to se obviněné </w:t>
      </w:r>
    </w:p>
    <w:p w:rsidR="002C36DE" w:rsidRPr="00CC6A70" w:rsidRDefault="002C36DE" w:rsidP="00CC6A70">
      <w:pPr>
        <w:pStyle w:val="Default"/>
        <w:spacing w:before="120" w:after="120"/>
        <w:jc w:val="center"/>
        <w:rPr>
          <w:rFonts w:eastAsia="Times New Roman"/>
          <w:b/>
          <w:sz w:val="22"/>
          <w:szCs w:val="22"/>
          <w:lang w:eastAsia="cs-CZ"/>
        </w:rPr>
      </w:pPr>
      <w:r w:rsidRPr="00CC6A70">
        <w:rPr>
          <w:rFonts w:eastAsia="Times New Roman"/>
          <w:b/>
          <w:sz w:val="22"/>
          <w:szCs w:val="22"/>
          <w:lang w:eastAsia="cs-CZ"/>
        </w:rPr>
        <w:t xml:space="preserve">u k l á d </w:t>
      </w:r>
      <w:proofErr w:type="gramStart"/>
      <w:r w:rsidRPr="00CC6A70">
        <w:rPr>
          <w:rFonts w:eastAsia="Times New Roman"/>
          <w:b/>
          <w:sz w:val="22"/>
          <w:szCs w:val="22"/>
          <w:lang w:eastAsia="cs-CZ"/>
        </w:rPr>
        <w:t>á :</w:t>
      </w:r>
      <w:proofErr w:type="gramEnd"/>
    </w:p>
    <w:p w:rsidR="002C36DE" w:rsidRPr="00CC6A70" w:rsidRDefault="002C36DE" w:rsidP="00CC6A70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  <w:r w:rsidRPr="00CC6A70">
        <w:rPr>
          <w:rFonts w:eastAsia="Times New Roman"/>
          <w:sz w:val="22"/>
          <w:szCs w:val="22"/>
          <w:lang w:eastAsia="cs-CZ"/>
        </w:rPr>
        <w:t xml:space="preserve">podle ustanovení § </w:t>
      </w:r>
      <w:proofErr w:type="gramStart"/>
      <w:r w:rsidRPr="00CC6A70">
        <w:rPr>
          <w:rFonts w:eastAsia="Times New Roman"/>
          <w:sz w:val="22"/>
          <w:szCs w:val="22"/>
          <w:lang w:eastAsia="cs-CZ"/>
        </w:rPr>
        <w:t>8a</w:t>
      </w:r>
      <w:proofErr w:type="gramEnd"/>
      <w:r w:rsidRPr="00CC6A70">
        <w:rPr>
          <w:rFonts w:eastAsia="Times New Roman"/>
          <w:sz w:val="22"/>
          <w:szCs w:val="22"/>
          <w:lang w:eastAsia="cs-CZ"/>
        </w:rPr>
        <w:t xml:space="preserve"> odst. 6 písm. c) zákona o regulaci reklamy v souladu s ustanovením §</w:t>
      </w:r>
      <w:r w:rsidR="00903E16" w:rsidRPr="00CC6A70">
        <w:rPr>
          <w:rFonts w:eastAsia="Times New Roman"/>
          <w:sz w:val="22"/>
          <w:szCs w:val="22"/>
          <w:lang w:eastAsia="cs-CZ"/>
        </w:rPr>
        <w:t> </w:t>
      </w:r>
      <w:r w:rsidRPr="00CC6A70">
        <w:rPr>
          <w:rFonts w:eastAsia="Times New Roman"/>
          <w:sz w:val="22"/>
          <w:szCs w:val="22"/>
          <w:lang w:eastAsia="cs-CZ"/>
        </w:rPr>
        <w:t xml:space="preserve">41 odst. 1 přestupkového řádu </w:t>
      </w:r>
      <w:r w:rsidRPr="00CC6A70">
        <w:rPr>
          <w:rFonts w:eastAsia="Times New Roman"/>
          <w:b/>
          <w:sz w:val="22"/>
          <w:szCs w:val="22"/>
          <w:lang w:eastAsia="cs-CZ"/>
        </w:rPr>
        <w:t>pokuta ve výši</w:t>
      </w:r>
      <w:r w:rsidRPr="00CC6A70">
        <w:rPr>
          <w:rFonts w:eastAsia="Times New Roman"/>
          <w:sz w:val="22"/>
          <w:szCs w:val="22"/>
          <w:lang w:eastAsia="cs-CZ"/>
        </w:rPr>
        <w:t xml:space="preserve"> </w:t>
      </w:r>
    </w:p>
    <w:p w:rsidR="002C36DE" w:rsidRPr="00CC6A70" w:rsidRDefault="002C36DE" w:rsidP="00CC6A70">
      <w:pPr>
        <w:pStyle w:val="Default"/>
        <w:spacing w:before="120" w:after="120"/>
        <w:jc w:val="center"/>
        <w:rPr>
          <w:rFonts w:eastAsia="Times New Roman"/>
          <w:sz w:val="22"/>
          <w:szCs w:val="22"/>
          <w:lang w:eastAsia="cs-CZ"/>
        </w:rPr>
      </w:pPr>
      <w:r w:rsidRPr="00CC6A70">
        <w:rPr>
          <w:rFonts w:eastAsia="Times New Roman"/>
          <w:b/>
          <w:sz w:val="22"/>
          <w:szCs w:val="22"/>
          <w:lang w:eastAsia="cs-CZ"/>
        </w:rPr>
        <w:t>5.000 Kč</w:t>
      </w:r>
      <w:r w:rsidRPr="00CC6A70">
        <w:rPr>
          <w:rFonts w:eastAsia="Times New Roman"/>
          <w:sz w:val="22"/>
          <w:szCs w:val="22"/>
          <w:lang w:eastAsia="cs-CZ"/>
        </w:rPr>
        <w:t xml:space="preserve"> (slovy pět tisíc korun českých).</w:t>
      </w:r>
    </w:p>
    <w:p w:rsidR="006E1896" w:rsidRPr="00CC6A70" w:rsidRDefault="002C36DE" w:rsidP="00CC6A70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  <w:r w:rsidRPr="00CC6A70">
        <w:rPr>
          <w:rFonts w:eastAsia="Times New Roman"/>
          <w:sz w:val="22"/>
          <w:szCs w:val="22"/>
          <w:lang w:eastAsia="cs-CZ"/>
        </w:rPr>
        <w:t>Pokuta je splatná do 15 dnů ode dne nabytí právní moci tohoto rozhodnutí převodním příkazem na účet Krajského úřadu Královéhradeckého kraje.</w:t>
      </w:r>
    </w:p>
    <w:p w:rsidR="00903E16" w:rsidRPr="00CC6A70" w:rsidRDefault="00903E16" w:rsidP="00CC6A70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</w:p>
    <w:p w:rsidR="00903E16" w:rsidRPr="00CC6A70" w:rsidRDefault="00903E16" w:rsidP="00CC6A70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</w:p>
    <w:p w:rsidR="00903E16" w:rsidRPr="00CC6A70" w:rsidRDefault="00903E16" w:rsidP="00CC6A70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</w:p>
    <w:p w:rsidR="00903E16" w:rsidRPr="00CC6A70" w:rsidRDefault="00903E16" w:rsidP="00CC6A70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</w:p>
    <w:p w:rsidR="00903E16" w:rsidRDefault="00903E16" w:rsidP="00CC6A70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</w:p>
    <w:p w:rsidR="000F346A" w:rsidRDefault="000F346A" w:rsidP="00CC6A70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</w:p>
    <w:p w:rsidR="000F346A" w:rsidRDefault="000F346A" w:rsidP="00CC6A70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</w:p>
    <w:p w:rsidR="000F346A" w:rsidRDefault="000F346A" w:rsidP="00CC6A70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</w:p>
    <w:p w:rsidR="000F346A" w:rsidRDefault="000F346A" w:rsidP="00CC6A70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</w:p>
    <w:p w:rsidR="000F346A" w:rsidRDefault="000F346A" w:rsidP="00CC6A70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</w:p>
    <w:p w:rsidR="000F346A" w:rsidRDefault="000F346A" w:rsidP="00CC6A70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</w:p>
    <w:p w:rsidR="000F346A" w:rsidRDefault="000F346A" w:rsidP="00CC6A70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</w:p>
    <w:p w:rsidR="000F346A" w:rsidRDefault="000F346A" w:rsidP="000F346A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</w:p>
    <w:p w:rsidR="00FA1C19" w:rsidRDefault="00FA1C19" w:rsidP="000F346A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</w:p>
    <w:p w:rsidR="00FA1C19" w:rsidRPr="000F346A" w:rsidRDefault="00FA1C19" w:rsidP="000F346A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  <w:bookmarkStart w:id="0" w:name="_GoBack"/>
      <w:bookmarkEnd w:id="0"/>
    </w:p>
    <w:p w:rsidR="000F346A" w:rsidRPr="000F346A" w:rsidRDefault="000F346A" w:rsidP="000F346A">
      <w:pPr>
        <w:pStyle w:val="Default"/>
        <w:spacing w:before="120" w:after="120"/>
        <w:jc w:val="center"/>
        <w:rPr>
          <w:rFonts w:eastAsia="Times New Roman"/>
          <w:b/>
          <w:sz w:val="22"/>
          <w:szCs w:val="22"/>
          <w:lang w:eastAsia="cs-CZ"/>
        </w:rPr>
      </w:pPr>
      <w:r w:rsidRPr="000F346A">
        <w:rPr>
          <w:rFonts w:eastAsia="Times New Roman"/>
          <w:b/>
          <w:sz w:val="22"/>
          <w:szCs w:val="22"/>
          <w:lang w:eastAsia="cs-CZ"/>
        </w:rPr>
        <w:lastRenderedPageBreak/>
        <w:t xml:space="preserve">Rozhodnutí </w:t>
      </w:r>
      <w:r w:rsidRPr="000F346A">
        <w:rPr>
          <w:rFonts w:eastAsia="Times New Roman"/>
          <w:b/>
          <w:sz w:val="22"/>
          <w:szCs w:val="22"/>
          <w:lang w:eastAsia="cs-CZ"/>
        </w:rPr>
        <w:t>ze dne 29.04.2020</w:t>
      </w:r>
    </w:p>
    <w:p w:rsidR="000F346A" w:rsidRPr="000F346A" w:rsidRDefault="000F346A" w:rsidP="000F346A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  <w:r w:rsidRPr="000F346A">
        <w:rPr>
          <w:rFonts w:eastAsia="Times New Roman"/>
          <w:sz w:val="22"/>
          <w:szCs w:val="22"/>
          <w:lang w:eastAsia="cs-CZ"/>
        </w:rPr>
        <w:t xml:space="preserve">Krajský úřad Královéhradeckého kraje, odbor správní a krajský živnostenský úřad, oddělení krajský živnostenský úřad (dále jen „krajský živnostenský úřad“) jako příslušný správní orgán podle § 7 odst. 1 písm. i) zákona č. 40/1995 Sb., o regulaci reklamy a o změně a doplnění zákona č. 468/1991 Sb., o provozování rozhlasového a televizního vysílání, ve znění pozdějších předpisů (dále jen „zákon o regulaci reklamy“), rozhodl </w:t>
      </w:r>
    </w:p>
    <w:p w:rsidR="000F346A" w:rsidRPr="000F346A" w:rsidRDefault="000F346A" w:rsidP="000F346A">
      <w:pPr>
        <w:pStyle w:val="Default"/>
        <w:spacing w:before="120" w:after="120"/>
        <w:jc w:val="center"/>
        <w:rPr>
          <w:rFonts w:eastAsia="Times New Roman"/>
          <w:b/>
          <w:sz w:val="22"/>
          <w:szCs w:val="22"/>
          <w:lang w:eastAsia="cs-CZ"/>
        </w:rPr>
      </w:pPr>
      <w:r w:rsidRPr="000F346A">
        <w:rPr>
          <w:rFonts w:eastAsia="Times New Roman"/>
          <w:b/>
          <w:sz w:val="22"/>
          <w:szCs w:val="22"/>
          <w:lang w:eastAsia="cs-CZ"/>
        </w:rPr>
        <w:t xml:space="preserve">t a k t </w:t>
      </w:r>
      <w:proofErr w:type="gramStart"/>
      <w:r w:rsidRPr="000F346A">
        <w:rPr>
          <w:rFonts w:eastAsia="Times New Roman"/>
          <w:b/>
          <w:sz w:val="22"/>
          <w:szCs w:val="22"/>
          <w:lang w:eastAsia="cs-CZ"/>
        </w:rPr>
        <w:t>o :</w:t>
      </w:r>
      <w:proofErr w:type="gramEnd"/>
    </w:p>
    <w:p w:rsidR="000F346A" w:rsidRPr="000F346A" w:rsidRDefault="000F346A" w:rsidP="000F346A">
      <w:pPr>
        <w:pStyle w:val="Default"/>
        <w:spacing w:before="120" w:after="120"/>
        <w:jc w:val="center"/>
        <w:rPr>
          <w:rFonts w:eastAsia="Times New Roman"/>
          <w:b/>
          <w:sz w:val="22"/>
          <w:szCs w:val="22"/>
          <w:lang w:eastAsia="cs-CZ"/>
        </w:rPr>
      </w:pPr>
      <w:r w:rsidRPr="000F346A">
        <w:rPr>
          <w:rFonts w:eastAsia="Times New Roman"/>
          <w:b/>
          <w:sz w:val="22"/>
          <w:szCs w:val="22"/>
          <w:lang w:eastAsia="cs-CZ"/>
        </w:rPr>
        <w:t>Obviněná, se uznává vinnou</w:t>
      </w:r>
    </w:p>
    <w:p w:rsidR="000F346A" w:rsidRPr="000F346A" w:rsidRDefault="000F346A" w:rsidP="000F346A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  <w:r w:rsidRPr="000F346A">
        <w:rPr>
          <w:rFonts w:eastAsia="Times New Roman"/>
          <w:sz w:val="22"/>
          <w:szCs w:val="22"/>
          <w:lang w:eastAsia="cs-CZ"/>
        </w:rPr>
        <w:t xml:space="preserve">- ze spáchání přestupku podle § 8 odst. 3 písm. d) a přestupku podle § 8 odst. 1 písm. o) zákona o regulaci reklamy, kterých se dopustila z nedbalosti tím, </w:t>
      </w:r>
      <w:r w:rsidR="006267D3">
        <w:rPr>
          <w:rFonts w:eastAsia="Times New Roman"/>
          <w:sz w:val="22"/>
          <w:szCs w:val="22"/>
          <w:lang w:eastAsia="cs-CZ"/>
        </w:rPr>
        <w:t xml:space="preserve">že </w:t>
      </w:r>
      <w:r w:rsidRPr="000F346A">
        <w:rPr>
          <w:rFonts w:eastAsia="Times New Roman"/>
          <w:sz w:val="22"/>
          <w:szCs w:val="22"/>
          <w:lang w:eastAsia="cs-CZ"/>
        </w:rPr>
        <w:t xml:space="preserve">šířila prostřednictvím svého profilu na sociální síti </w:t>
      </w:r>
      <w:proofErr w:type="spellStart"/>
      <w:r w:rsidRPr="000F346A">
        <w:rPr>
          <w:rFonts w:eastAsia="Times New Roman"/>
          <w:sz w:val="22"/>
          <w:szCs w:val="22"/>
          <w:lang w:eastAsia="cs-CZ"/>
        </w:rPr>
        <w:t>Instagram</w:t>
      </w:r>
      <w:proofErr w:type="spellEnd"/>
      <w:r w:rsidRPr="000F346A">
        <w:rPr>
          <w:rFonts w:eastAsia="Times New Roman"/>
          <w:sz w:val="22"/>
          <w:szCs w:val="22"/>
          <w:lang w:eastAsia="cs-CZ"/>
        </w:rPr>
        <w:t xml:space="preserve"> (dále jen „sociální síť“) reklamu na doplňky stravy pro ženy. Obsah zpracované a šířené reklamy porušoval </w:t>
      </w:r>
      <w:proofErr w:type="spellStart"/>
      <w:r w:rsidRPr="000F346A">
        <w:rPr>
          <w:rFonts w:eastAsia="Times New Roman"/>
          <w:sz w:val="22"/>
          <w:szCs w:val="22"/>
          <w:lang w:eastAsia="cs-CZ"/>
        </w:rPr>
        <w:t>ust</w:t>
      </w:r>
      <w:proofErr w:type="spellEnd"/>
      <w:r w:rsidRPr="000F346A">
        <w:rPr>
          <w:rFonts w:eastAsia="Times New Roman"/>
          <w:sz w:val="22"/>
          <w:szCs w:val="22"/>
          <w:lang w:eastAsia="cs-CZ"/>
        </w:rPr>
        <w:t xml:space="preserve">. § </w:t>
      </w:r>
      <w:proofErr w:type="gramStart"/>
      <w:r w:rsidRPr="000F346A">
        <w:rPr>
          <w:rFonts w:eastAsia="Times New Roman"/>
          <w:sz w:val="22"/>
          <w:szCs w:val="22"/>
          <w:lang w:eastAsia="cs-CZ"/>
        </w:rPr>
        <w:t>5d</w:t>
      </w:r>
      <w:proofErr w:type="gramEnd"/>
      <w:r w:rsidRPr="000F346A">
        <w:rPr>
          <w:rFonts w:eastAsia="Times New Roman"/>
          <w:sz w:val="22"/>
          <w:szCs w:val="22"/>
          <w:lang w:eastAsia="cs-CZ"/>
        </w:rPr>
        <w:t xml:space="preserve"> odst. 3 zákona o regulaci reklamy, podle kterého musí reklama na doplněk stravy obsahovat zřetelný, v případě tištěné reklamy dobře čitelný, text „doplněk stravy“ a </w:t>
      </w:r>
    </w:p>
    <w:p w:rsidR="000F346A" w:rsidRPr="000F346A" w:rsidRDefault="000F346A" w:rsidP="000F346A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  <w:r w:rsidRPr="000F346A">
        <w:rPr>
          <w:rFonts w:eastAsia="Times New Roman"/>
          <w:sz w:val="22"/>
          <w:szCs w:val="22"/>
          <w:lang w:eastAsia="cs-CZ"/>
        </w:rPr>
        <w:t xml:space="preserve">- ze spáchání přestupku podle § 8 odst. 3 písm. b) a přestupku podle § 8 odst. 1 písm. b) zákona o regulaci reklamy, kterého se dopustila z nedbalosti tím, </w:t>
      </w:r>
      <w:r w:rsidR="006267D3">
        <w:rPr>
          <w:rFonts w:eastAsia="Times New Roman"/>
          <w:sz w:val="22"/>
          <w:szCs w:val="22"/>
          <w:lang w:eastAsia="cs-CZ"/>
        </w:rPr>
        <w:t>že</w:t>
      </w:r>
      <w:r w:rsidRPr="000F346A">
        <w:rPr>
          <w:rFonts w:eastAsia="Times New Roman"/>
          <w:sz w:val="22"/>
          <w:szCs w:val="22"/>
          <w:lang w:eastAsia="cs-CZ"/>
        </w:rPr>
        <w:t xml:space="preserve"> šířila prostřednictvím sociální sítě výše uvedenou reklamu na doplňky stravy, která je jako nekalá obchodní praktika ve smyslu § 2 odst. 1 písm. b) zákona o regulaci reklamy při použití ustanovení § 4 odst. 3 zákona č. 634/1992 Sb., o ochraně spotřebitele, ve znění pozdějších předpisů (dále jen „zákon o ochraně spotřebitele“), a přílohy 1 písm. u) k tomuto zákonu, zakázána. </w:t>
      </w:r>
    </w:p>
    <w:p w:rsidR="000F346A" w:rsidRPr="000F346A" w:rsidRDefault="000F346A" w:rsidP="000F346A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  <w:r w:rsidRPr="000F346A">
        <w:rPr>
          <w:rFonts w:eastAsia="Times New Roman"/>
          <w:sz w:val="22"/>
          <w:szCs w:val="22"/>
          <w:lang w:eastAsia="cs-CZ"/>
        </w:rPr>
        <w:t xml:space="preserve">Za to se obviněné </w:t>
      </w:r>
    </w:p>
    <w:p w:rsidR="000F346A" w:rsidRPr="006267D3" w:rsidRDefault="000F346A" w:rsidP="006267D3">
      <w:pPr>
        <w:pStyle w:val="Default"/>
        <w:spacing w:before="120" w:after="120"/>
        <w:jc w:val="center"/>
        <w:rPr>
          <w:rFonts w:eastAsia="Times New Roman"/>
          <w:b/>
          <w:sz w:val="22"/>
          <w:szCs w:val="22"/>
          <w:lang w:eastAsia="cs-CZ"/>
        </w:rPr>
      </w:pPr>
      <w:r w:rsidRPr="006267D3">
        <w:rPr>
          <w:rFonts w:eastAsia="Times New Roman"/>
          <w:b/>
          <w:sz w:val="22"/>
          <w:szCs w:val="22"/>
          <w:lang w:eastAsia="cs-CZ"/>
        </w:rPr>
        <w:t>u k l á d á:</w:t>
      </w:r>
    </w:p>
    <w:p w:rsidR="000F346A" w:rsidRPr="000F346A" w:rsidRDefault="000F346A" w:rsidP="000F346A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  <w:r w:rsidRPr="000F346A">
        <w:rPr>
          <w:rFonts w:eastAsia="Times New Roman"/>
          <w:sz w:val="22"/>
          <w:szCs w:val="22"/>
          <w:lang w:eastAsia="cs-CZ"/>
        </w:rPr>
        <w:t xml:space="preserve">1. podle § 8 odst. 5 písm. c) zákona o regulaci reklamy, v souladu s ustanovením § 41 odst. 1 zákona č. 250/2016 Sb., o odpovědnosti za přestupky a řízení o nich, ve znění pozdějších předpisů (dále jen „přestupkový řád“), </w:t>
      </w:r>
      <w:r w:rsidRPr="006267D3">
        <w:rPr>
          <w:rFonts w:eastAsia="Times New Roman"/>
          <w:b/>
          <w:sz w:val="22"/>
          <w:szCs w:val="22"/>
          <w:lang w:eastAsia="cs-CZ"/>
        </w:rPr>
        <w:t>pokuta ve výši</w:t>
      </w:r>
      <w:r w:rsidRPr="000F346A">
        <w:rPr>
          <w:rFonts w:eastAsia="Times New Roman"/>
          <w:sz w:val="22"/>
          <w:szCs w:val="22"/>
          <w:lang w:eastAsia="cs-CZ"/>
        </w:rPr>
        <w:t xml:space="preserve"> </w:t>
      </w:r>
    </w:p>
    <w:p w:rsidR="000F346A" w:rsidRPr="000F346A" w:rsidRDefault="000F346A" w:rsidP="006267D3">
      <w:pPr>
        <w:pStyle w:val="Default"/>
        <w:spacing w:before="120" w:after="120"/>
        <w:jc w:val="center"/>
        <w:rPr>
          <w:rFonts w:eastAsia="Times New Roman"/>
          <w:sz w:val="22"/>
          <w:szCs w:val="22"/>
          <w:lang w:eastAsia="cs-CZ"/>
        </w:rPr>
      </w:pPr>
      <w:r w:rsidRPr="006267D3">
        <w:rPr>
          <w:rFonts w:eastAsia="Times New Roman"/>
          <w:b/>
          <w:sz w:val="22"/>
          <w:szCs w:val="22"/>
          <w:lang w:eastAsia="cs-CZ"/>
        </w:rPr>
        <w:t>2.000 Kč</w:t>
      </w:r>
      <w:r w:rsidRPr="000F346A">
        <w:rPr>
          <w:rFonts w:eastAsia="Times New Roman"/>
          <w:sz w:val="22"/>
          <w:szCs w:val="22"/>
          <w:lang w:eastAsia="cs-CZ"/>
        </w:rPr>
        <w:t xml:space="preserve"> (slovy dva tisíce korun českých).</w:t>
      </w:r>
    </w:p>
    <w:p w:rsidR="000F346A" w:rsidRPr="000F346A" w:rsidRDefault="000F346A" w:rsidP="000F346A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  <w:r w:rsidRPr="000F346A">
        <w:rPr>
          <w:rFonts w:eastAsia="Times New Roman"/>
          <w:sz w:val="22"/>
          <w:szCs w:val="22"/>
          <w:lang w:eastAsia="cs-CZ"/>
        </w:rPr>
        <w:t xml:space="preserve">2. Podle § 95 odst. 1 přestupkového řádu se obviněné ukládá povinnost nahradit náklady řízení stanovené v § 6 odst. 1 vyhlášky č. 520/2005 Sb., o rozsahu hotových výdajů a ušlého výdělku, které správní orgán hradí jiným osobám, a o výši paušální částky nákladů řízení, ve znění vyhlášky č. 112/2017 Sb., paušální částkou ve výši </w:t>
      </w:r>
      <w:r w:rsidRPr="006267D3">
        <w:rPr>
          <w:rFonts w:eastAsia="Times New Roman"/>
          <w:b/>
          <w:sz w:val="22"/>
          <w:szCs w:val="22"/>
          <w:lang w:eastAsia="cs-CZ"/>
        </w:rPr>
        <w:t>1.000 Kč</w:t>
      </w:r>
      <w:r w:rsidRPr="000F346A">
        <w:rPr>
          <w:rFonts w:eastAsia="Times New Roman"/>
          <w:sz w:val="22"/>
          <w:szCs w:val="22"/>
          <w:lang w:eastAsia="cs-CZ"/>
        </w:rPr>
        <w:t xml:space="preserve"> (slovy jeden tisíc korun českých). </w:t>
      </w:r>
    </w:p>
    <w:p w:rsidR="000F346A" w:rsidRPr="00CC6A70" w:rsidRDefault="000F346A" w:rsidP="000F346A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  <w:r w:rsidRPr="000F346A">
        <w:rPr>
          <w:rFonts w:eastAsia="Times New Roman"/>
          <w:sz w:val="22"/>
          <w:szCs w:val="22"/>
          <w:lang w:eastAsia="cs-CZ"/>
        </w:rPr>
        <w:t>Obě shora uvedené částky (</w:t>
      </w:r>
      <w:r w:rsidRPr="006267D3">
        <w:rPr>
          <w:rFonts w:eastAsia="Times New Roman"/>
          <w:b/>
          <w:sz w:val="22"/>
          <w:szCs w:val="22"/>
          <w:lang w:eastAsia="cs-CZ"/>
        </w:rPr>
        <w:t>celkem 3.000 Kč</w:t>
      </w:r>
      <w:r w:rsidRPr="000F346A">
        <w:rPr>
          <w:rFonts w:eastAsia="Times New Roman"/>
          <w:sz w:val="22"/>
          <w:szCs w:val="22"/>
          <w:lang w:eastAsia="cs-CZ"/>
        </w:rPr>
        <w:t>) jsou splatné do 15 dnů ode dne nabytí právní moci tohoto rozhodnutí převodním příkazem na účet Krajského úřadu Královéhradeckého kraje.</w:t>
      </w:r>
    </w:p>
    <w:p w:rsidR="00903E16" w:rsidRPr="00CC6A70" w:rsidRDefault="00903E16" w:rsidP="00CC6A70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</w:p>
    <w:p w:rsidR="00903E16" w:rsidRPr="00CC6A70" w:rsidRDefault="00903E16" w:rsidP="00CC6A70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</w:p>
    <w:p w:rsidR="00903E16" w:rsidRPr="000F346A" w:rsidRDefault="00903E16" w:rsidP="000F346A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</w:p>
    <w:p w:rsidR="00903E16" w:rsidRPr="000F346A" w:rsidRDefault="00903E16" w:rsidP="000F346A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</w:p>
    <w:p w:rsidR="00903E16" w:rsidRPr="000F346A" w:rsidRDefault="00903E16" w:rsidP="000F346A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</w:p>
    <w:p w:rsidR="00903E16" w:rsidRPr="000F346A" w:rsidRDefault="00903E16" w:rsidP="000F346A">
      <w:pPr>
        <w:pStyle w:val="Default"/>
        <w:spacing w:before="120" w:after="120"/>
        <w:jc w:val="both"/>
        <w:rPr>
          <w:rFonts w:eastAsia="Times New Roman"/>
          <w:sz w:val="22"/>
          <w:szCs w:val="22"/>
          <w:lang w:eastAsia="cs-CZ"/>
        </w:rPr>
      </w:pPr>
    </w:p>
    <w:sectPr w:rsidR="00903E16" w:rsidRPr="000F3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DE"/>
    <w:rsid w:val="000F346A"/>
    <w:rsid w:val="00154410"/>
    <w:rsid w:val="00195EE1"/>
    <w:rsid w:val="001A0177"/>
    <w:rsid w:val="00207CD1"/>
    <w:rsid w:val="00233ED3"/>
    <w:rsid w:val="002C36DE"/>
    <w:rsid w:val="00336F80"/>
    <w:rsid w:val="0048296B"/>
    <w:rsid w:val="004C0162"/>
    <w:rsid w:val="0054096E"/>
    <w:rsid w:val="006267D3"/>
    <w:rsid w:val="006E1896"/>
    <w:rsid w:val="008C1FAE"/>
    <w:rsid w:val="008D3613"/>
    <w:rsid w:val="00903E16"/>
    <w:rsid w:val="00A12886"/>
    <w:rsid w:val="00AB09F5"/>
    <w:rsid w:val="00CC6A70"/>
    <w:rsid w:val="00FA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635EB"/>
  <w15:chartTrackingRefBased/>
  <w15:docId w15:val="{63B1CE39-F7E4-4C58-865F-E64220DC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C36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1025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Hrnčíř Tomáš Ing. Mgr.</dc:creator>
  <cp:keywords/>
  <dc:description/>
  <cp:lastModifiedBy>Hrnčíř Tomáš Ing. Mgr.</cp:lastModifiedBy>
  <cp:revision>6</cp:revision>
  <dcterms:created xsi:type="dcterms:W3CDTF">2020-06-16T07:16:00Z</dcterms:created>
  <dcterms:modified xsi:type="dcterms:W3CDTF">2020-06-16T10:23:00Z</dcterms:modified>
</cp:coreProperties>
</file>