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BD2C" w14:textId="3F075D22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CE9E40" wp14:editId="0026EC79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44397C">
        <w:rPr>
          <w:noProof/>
        </w:rPr>
        <w:drawing>
          <wp:inline distT="0" distB="0" distL="0" distR="0" wp14:anchorId="71288CB3" wp14:editId="3BAAA604">
            <wp:extent cx="1714286" cy="52381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EA7E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5865D5BD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55C59810" w14:textId="77777777" w:rsidR="00233E38" w:rsidRPr="00B6661F" w:rsidRDefault="00233E38" w:rsidP="00233E38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B1D2BB1" w14:textId="0A9FBA53" w:rsidR="00A20FC4" w:rsidRPr="00E748E2" w:rsidRDefault="00233E38" w:rsidP="003B31F4">
      <w:pPr>
        <w:tabs>
          <w:tab w:val="left" w:pos="5670"/>
        </w:tabs>
        <w:ind w:firstLine="709"/>
        <w:rPr>
          <w:rFonts w:ascii="Arial" w:hAnsi="Arial" w:cs="Arial"/>
          <w:b/>
          <w:bCs/>
          <w:sz w:val="20"/>
          <w:szCs w:val="20"/>
        </w:rPr>
        <w:sectPr w:rsidR="00A20FC4" w:rsidRPr="00E748E2" w:rsidSect="006652E3">
          <w:footerReference w:type="default" r:id="rId10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  <w:r w:rsidRPr="00B6661F">
        <w:rPr>
          <w:rFonts w:ascii="Arial" w:hAnsi="Arial" w:cs="Arial"/>
          <w:sz w:val="22"/>
          <w:szCs w:val="22"/>
        </w:rPr>
        <w:tab/>
      </w:r>
      <w:r w:rsidR="0044397C">
        <w:rPr>
          <w:rFonts w:ascii="Arial" w:hAnsi="Arial" w:cs="Arial"/>
          <w:b/>
          <w:bCs/>
          <w:sz w:val="20"/>
          <w:szCs w:val="20"/>
        </w:rPr>
        <w:t>Ministerstvo dopravy</w:t>
      </w:r>
      <w:r w:rsidR="0091354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21F33A" w14:textId="13E11572" w:rsidR="00233E38" w:rsidRPr="00E748E2" w:rsidRDefault="00233E38" w:rsidP="00233E38">
      <w:pPr>
        <w:tabs>
          <w:tab w:val="left" w:pos="5670"/>
        </w:tabs>
        <w:rPr>
          <w:rFonts w:ascii="Arial" w:hAnsi="Arial" w:cs="Arial"/>
          <w:b/>
          <w:bCs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   </w:t>
      </w:r>
      <w:r w:rsidRPr="00B6661F">
        <w:rPr>
          <w:rFonts w:ascii="Arial" w:hAnsi="Arial" w:cs="Arial"/>
          <w:sz w:val="22"/>
          <w:szCs w:val="22"/>
        </w:rPr>
        <w:tab/>
      </w:r>
      <w:r w:rsidR="0044397C">
        <w:rPr>
          <w:rFonts w:ascii="Arial" w:hAnsi="Arial" w:cs="Arial"/>
          <w:b/>
          <w:bCs/>
          <w:sz w:val="20"/>
          <w:szCs w:val="20"/>
        </w:rPr>
        <w:t>nábř. Ludvíka Svobody 1222/12</w:t>
      </w:r>
    </w:p>
    <w:p w14:paraId="7A9053B4" w14:textId="3E2DF08B" w:rsidR="00E748E2" w:rsidRPr="00E748E2" w:rsidRDefault="00233E38" w:rsidP="00233E38">
      <w:pPr>
        <w:tabs>
          <w:tab w:val="left" w:pos="5245"/>
        </w:tabs>
        <w:rPr>
          <w:rFonts w:ascii="Arial" w:hAnsi="Arial" w:cs="Arial"/>
          <w:b/>
          <w:bCs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VÁŠ DOPIS ZN.:         </w:t>
      </w:r>
      <w:r w:rsidR="0044397C">
        <w:rPr>
          <w:rFonts w:ascii="Arial" w:hAnsi="Arial" w:cs="Arial"/>
          <w:color w:val="333399"/>
          <w:sz w:val="20"/>
          <w:szCs w:val="20"/>
        </w:rPr>
        <w:t xml:space="preserve">  MD-17395/2023/130</w:t>
      </w:r>
      <w:r w:rsidR="00E748E2">
        <w:rPr>
          <w:rFonts w:ascii="Arial" w:hAnsi="Arial" w:cs="Arial"/>
          <w:color w:val="333399"/>
          <w:sz w:val="20"/>
          <w:szCs w:val="20"/>
        </w:rPr>
        <w:tab/>
      </w:r>
      <w:r w:rsidR="00E748E2">
        <w:rPr>
          <w:rFonts w:ascii="Arial" w:hAnsi="Arial" w:cs="Arial"/>
          <w:color w:val="333399"/>
          <w:sz w:val="20"/>
          <w:szCs w:val="20"/>
        </w:rPr>
        <w:tab/>
      </w:r>
      <w:r w:rsidR="0044397C">
        <w:rPr>
          <w:rFonts w:ascii="Arial" w:hAnsi="Arial" w:cs="Arial"/>
          <w:b/>
          <w:bCs/>
          <w:sz w:val="20"/>
          <w:szCs w:val="20"/>
        </w:rPr>
        <w:t>110 15 Praha 1</w:t>
      </w:r>
    </w:p>
    <w:p w14:paraId="5D03AF86" w14:textId="3652A13E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>ZE DNE:</w:t>
      </w:r>
      <w:r w:rsidRPr="00B6661F">
        <w:rPr>
          <w:rFonts w:ascii="Arial" w:hAnsi="Arial" w:cs="Arial"/>
          <w:color w:val="333399"/>
          <w:sz w:val="20"/>
          <w:szCs w:val="20"/>
        </w:rPr>
        <w:tab/>
      </w:r>
      <w:r w:rsidR="0044397C">
        <w:rPr>
          <w:rFonts w:ascii="Arial" w:hAnsi="Arial" w:cs="Arial"/>
          <w:color w:val="333399"/>
          <w:sz w:val="20"/>
          <w:szCs w:val="20"/>
        </w:rPr>
        <w:t>16</w:t>
      </w:r>
      <w:r>
        <w:rPr>
          <w:rFonts w:ascii="Arial" w:hAnsi="Arial" w:cs="Arial"/>
          <w:color w:val="333399"/>
          <w:sz w:val="20"/>
          <w:szCs w:val="20"/>
        </w:rPr>
        <w:t>.</w:t>
      </w:r>
      <w:r w:rsidR="00913546">
        <w:rPr>
          <w:rFonts w:ascii="Arial" w:hAnsi="Arial" w:cs="Arial"/>
          <w:color w:val="333399"/>
          <w:sz w:val="20"/>
          <w:szCs w:val="20"/>
        </w:rPr>
        <w:t>0</w:t>
      </w:r>
      <w:r w:rsidR="0044397C">
        <w:rPr>
          <w:rFonts w:ascii="Arial" w:hAnsi="Arial" w:cs="Arial"/>
          <w:color w:val="333399"/>
          <w:sz w:val="20"/>
          <w:szCs w:val="20"/>
        </w:rPr>
        <w:t>6</w:t>
      </w:r>
      <w:r>
        <w:rPr>
          <w:rFonts w:ascii="Arial" w:hAnsi="Arial" w:cs="Arial"/>
          <w:color w:val="333399"/>
          <w:sz w:val="20"/>
          <w:szCs w:val="20"/>
        </w:rPr>
        <w:t>.202</w:t>
      </w:r>
      <w:r w:rsidR="00913546">
        <w:rPr>
          <w:rFonts w:ascii="Arial" w:hAnsi="Arial" w:cs="Arial"/>
          <w:color w:val="333399"/>
          <w:sz w:val="20"/>
          <w:szCs w:val="20"/>
        </w:rPr>
        <w:t>3</w:t>
      </w:r>
    </w:p>
    <w:p w14:paraId="71718710" w14:textId="488C85EB" w:rsidR="00233E38" w:rsidRPr="008F19B1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>NAŠE ZNAČKA (č. j.):</w:t>
      </w:r>
      <w:r w:rsidRPr="00B6661F">
        <w:rPr>
          <w:rFonts w:ascii="Arial" w:hAnsi="Arial" w:cs="Arial"/>
          <w:color w:val="333399"/>
          <w:sz w:val="20"/>
          <w:szCs w:val="20"/>
        </w:rPr>
        <w:tab/>
      </w:r>
      <w:r w:rsidR="007E44B8" w:rsidRPr="007E44B8">
        <w:rPr>
          <w:rFonts w:ascii="Arial" w:hAnsi="Arial" w:cs="Arial"/>
          <w:color w:val="333399"/>
          <w:sz w:val="20"/>
          <w:szCs w:val="20"/>
        </w:rPr>
        <w:t>KUKHK–</w:t>
      </w:r>
      <w:r w:rsidR="00913546">
        <w:rPr>
          <w:rFonts w:ascii="Arial" w:hAnsi="Arial" w:cs="Arial"/>
          <w:color w:val="333399"/>
          <w:sz w:val="20"/>
          <w:szCs w:val="20"/>
        </w:rPr>
        <w:t>2</w:t>
      </w:r>
      <w:r w:rsidR="0044397C">
        <w:rPr>
          <w:rFonts w:ascii="Arial" w:hAnsi="Arial" w:cs="Arial"/>
          <w:color w:val="333399"/>
          <w:sz w:val="20"/>
          <w:szCs w:val="20"/>
        </w:rPr>
        <w:t>2500</w:t>
      </w:r>
      <w:r w:rsidR="007E44B8" w:rsidRPr="007E44B8">
        <w:rPr>
          <w:rFonts w:ascii="Arial" w:hAnsi="Arial" w:cs="Arial"/>
          <w:color w:val="333399"/>
          <w:sz w:val="20"/>
          <w:szCs w:val="20"/>
        </w:rPr>
        <w:t>/ZP/202</w:t>
      </w:r>
      <w:r w:rsidR="0044397C">
        <w:rPr>
          <w:rFonts w:ascii="Arial" w:hAnsi="Arial" w:cs="Arial"/>
          <w:color w:val="333399"/>
          <w:sz w:val="20"/>
          <w:szCs w:val="20"/>
        </w:rPr>
        <w:t>3</w:t>
      </w:r>
    </w:p>
    <w:p w14:paraId="2B57536B" w14:textId="7777777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ab/>
      </w:r>
    </w:p>
    <w:p w14:paraId="50280B35" w14:textId="6224FF9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>VYŘIZUJE: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E748E2">
        <w:rPr>
          <w:rFonts w:ascii="Arial" w:hAnsi="Arial" w:cs="Arial"/>
          <w:color w:val="333399"/>
          <w:sz w:val="20"/>
          <w:szCs w:val="20"/>
        </w:rPr>
        <w:t>Ing. Šárka Valentová</w:t>
      </w:r>
      <w:r w:rsidRPr="00B6661F">
        <w:rPr>
          <w:rFonts w:ascii="Arial" w:hAnsi="Arial" w:cs="Arial"/>
          <w:color w:val="333399"/>
          <w:sz w:val="20"/>
          <w:szCs w:val="20"/>
        </w:rPr>
        <w:tab/>
      </w:r>
    </w:p>
    <w:p w14:paraId="2B42DA34" w14:textId="77777777" w:rsidR="00233E38" w:rsidRPr="00B6661F" w:rsidRDefault="00233E38" w:rsidP="00233E38">
      <w:pPr>
        <w:tabs>
          <w:tab w:val="left" w:pos="2127"/>
          <w:tab w:val="left" w:pos="6521"/>
        </w:tabs>
        <w:ind w:left="2127" w:hanging="2127"/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ODBOR | ODDĚLENÍ: </w:t>
      </w:r>
      <w:r>
        <w:rPr>
          <w:rFonts w:ascii="Arial" w:hAnsi="Arial" w:cs="Arial"/>
          <w:color w:val="333399"/>
          <w:sz w:val="20"/>
          <w:szCs w:val="20"/>
        </w:rPr>
        <w:tab/>
      </w:r>
      <w:r w:rsidRPr="00B6661F">
        <w:rPr>
          <w:rFonts w:ascii="Arial" w:hAnsi="Arial" w:cs="Arial"/>
          <w:color w:val="333399"/>
          <w:sz w:val="20"/>
          <w:szCs w:val="20"/>
        </w:rPr>
        <w:t xml:space="preserve">odbor životního prostředí a zemědělství | oddělení </w:t>
      </w:r>
      <w:r w:rsidRPr="008F19B1">
        <w:rPr>
          <w:rFonts w:ascii="Arial" w:hAnsi="Arial" w:cs="Arial"/>
          <w:color w:val="333399"/>
          <w:sz w:val="20"/>
          <w:szCs w:val="20"/>
        </w:rPr>
        <w:t>EIA, IPPC a technické ochrany</w:t>
      </w:r>
      <w:r>
        <w:rPr>
          <w:rFonts w:ascii="Arial" w:hAnsi="Arial" w:cs="Arial"/>
          <w:color w:val="333399"/>
          <w:sz w:val="20"/>
          <w:szCs w:val="20"/>
        </w:rPr>
        <w:t xml:space="preserve"> životního prostředí</w:t>
      </w:r>
    </w:p>
    <w:p w14:paraId="3EB9D096" w14:textId="333F24E8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LINKA | MOBIL: 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7E44B8">
        <w:rPr>
          <w:rFonts w:ascii="Arial" w:hAnsi="Arial" w:cs="Arial"/>
          <w:color w:val="333399"/>
          <w:sz w:val="20"/>
          <w:szCs w:val="20"/>
        </w:rPr>
        <w:t>725 542 588</w:t>
      </w:r>
    </w:p>
    <w:p w14:paraId="7983E035" w14:textId="652CE263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E-MAIL: 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C805CA">
        <w:rPr>
          <w:rFonts w:ascii="Arial" w:hAnsi="Arial" w:cs="Arial"/>
          <w:color w:val="333399"/>
          <w:sz w:val="20"/>
          <w:szCs w:val="20"/>
        </w:rPr>
        <w:t>svalentova@kr-kralovehradecky.cz</w:t>
      </w:r>
    </w:p>
    <w:p w14:paraId="533D49AA" w14:textId="7777777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</w:p>
    <w:p w14:paraId="713FD4B3" w14:textId="45352F1C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DATUM: 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753893">
        <w:rPr>
          <w:rFonts w:ascii="Arial" w:hAnsi="Arial" w:cs="Arial"/>
          <w:color w:val="333399"/>
          <w:sz w:val="20"/>
          <w:szCs w:val="20"/>
        </w:rPr>
        <w:t>2</w:t>
      </w:r>
      <w:r w:rsidR="002F0F09">
        <w:rPr>
          <w:rFonts w:ascii="Arial" w:hAnsi="Arial" w:cs="Arial"/>
          <w:color w:val="333399"/>
          <w:sz w:val="20"/>
          <w:szCs w:val="20"/>
        </w:rPr>
        <w:t>9</w:t>
      </w:r>
      <w:r w:rsidRPr="00475FF7">
        <w:rPr>
          <w:rFonts w:ascii="Arial" w:hAnsi="Arial" w:cs="Arial"/>
          <w:color w:val="333399"/>
          <w:sz w:val="20"/>
          <w:szCs w:val="20"/>
        </w:rPr>
        <w:t>.0</w:t>
      </w:r>
      <w:r w:rsidR="0044397C">
        <w:rPr>
          <w:rFonts w:ascii="Arial" w:hAnsi="Arial" w:cs="Arial"/>
          <w:color w:val="333399"/>
          <w:sz w:val="20"/>
          <w:szCs w:val="20"/>
        </w:rPr>
        <w:t>6</w:t>
      </w:r>
      <w:r w:rsidRPr="00475FF7">
        <w:rPr>
          <w:rFonts w:ascii="Arial" w:hAnsi="Arial" w:cs="Arial"/>
          <w:color w:val="333399"/>
          <w:sz w:val="20"/>
          <w:szCs w:val="20"/>
        </w:rPr>
        <w:t>.202</w:t>
      </w:r>
      <w:r w:rsidR="00060B3C">
        <w:rPr>
          <w:rFonts w:ascii="Arial" w:hAnsi="Arial" w:cs="Arial"/>
          <w:color w:val="333399"/>
          <w:sz w:val="20"/>
          <w:szCs w:val="20"/>
        </w:rPr>
        <w:t>3</w:t>
      </w:r>
    </w:p>
    <w:p w14:paraId="38CFBDFB" w14:textId="7777777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</w:p>
    <w:p w14:paraId="14B80FD7" w14:textId="5C2EA03F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Počet listů: </w:t>
      </w:r>
      <w:r w:rsidR="0044397C">
        <w:rPr>
          <w:rFonts w:ascii="Arial" w:hAnsi="Arial" w:cs="Arial"/>
          <w:color w:val="333399"/>
          <w:sz w:val="20"/>
          <w:szCs w:val="20"/>
        </w:rPr>
        <w:t>1</w:t>
      </w:r>
    </w:p>
    <w:p w14:paraId="744473C8" w14:textId="7777777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Počet příloh: </w:t>
      </w:r>
      <w:r>
        <w:rPr>
          <w:rFonts w:ascii="Arial" w:hAnsi="Arial" w:cs="Arial"/>
          <w:color w:val="333399"/>
          <w:sz w:val="20"/>
          <w:szCs w:val="20"/>
        </w:rPr>
        <w:t>0</w:t>
      </w:r>
      <w:r w:rsidRPr="00B6661F">
        <w:rPr>
          <w:rFonts w:ascii="Arial" w:hAnsi="Arial" w:cs="Arial"/>
          <w:color w:val="333399"/>
          <w:sz w:val="20"/>
          <w:szCs w:val="20"/>
        </w:rPr>
        <w:t xml:space="preserve">/listů: 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14:paraId="011AC735" w14:textId="77777777" w:rsidR="00233E38" w:rsidRPr="00B6661F" w:rsidRDefault="00233E38" w:rsidP="00233E38">
      <w:pPr>
        <w:tabs>
          <w:tab w:val="left" w:pos="2127"/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 xml:space="preserve">Počet svazků: 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14:paraId="7B58DFFE" w14:textId="587E2BA4" w:rsidR="00233E38" w:rsidRPr="00FD776F" w:rsidRDefault="00233E38" w:rsidP="00233E38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B6661F">
        <w:rPr>
          <w:rFonts w:ascii="Arial" w:hAnsi="Arial" w:cs="Arial"/>
          <w:color w:val="333399"/>
          <w:sz w:val="20"/>
          <w:szCs w:val="20"/>
        </w:rPr>
        <w:t>Sp. znak, sk. režim</w:t>
      </w:r>
      <w:r w:rsidRPr="00F437D8">
        <w:rPr>
          <w:rFonts w:ascii="Arial" w:hAnsi="Arial" w:cs="Arial"/>
          <w:sz w:val="20"/>
          <w:szCs w:val="20"/>
        </w:rPr>
        <w:t>: 208.</w:t>
      </w:r>
      <w:r w:rsidR="0044397C">
        <w:rPr>
          <w:rFonts w:ascii="Arial" w:hAnsi="Arial" w:cs="Arial"/>
          <w:sz w:val="20"/>
          <w:szCs w:val="20"/>
        </w:rPr>
        <w:t>2</w:t>
      </w:r>
      <w:r w:rsidRPr="00F437D8">
        <w:rPr>
          <w:rFonts w:ascii="Arial" w:hAnsi="Arial" w:cs="Arial"/>
          <w:sz w:val="20"/>
          <w:szCs w:val="20"/>
        </w:rPr>
        <w:t xml:space="preserve">, </w:t>
      </w:r>
      <w:r w:rsidR="00F437D8">
        <w:rPr>
          <w:rFonts w:ascii="Arial" w:hAnsi="Arial" w:cs="Arial"/>
          <w:sz w:val="20"/>
          <w:szCs w:val="20"/>
        </w:rPr>
        <w:t>A</w:t>
      </w:r>
      <w:r w:rsidRPr="00F437D8">
        <w:rPr>
          <w:rFonts w:ascii="Arial" w:hAnsi="Arial" w:cs="Arial"/>
          <w:sz w:val="20"/>
          <w:szCs w:val="20"/>
        </w:rPr>
        <w:t>/</w:t>
      </w:r>
      <w:r w:rsidR="0044397C">
        <w:rPr>
          <w:rFonts w:ascii="Arial" w:hAnsi="Arial" w:cs="Arial"/>
          <w:sz w:val="20"/>
          <w:szCs w:val="20"/>
        </w:rPr>
        <w:t>5</w:t>
      </w:r>
      <w:r w:rsidRPr="00FD26D3">
        <w:rPr>
          <w:rFonts w:ascii="Arial" w:hAnsi="Arial" w:cs="Arial"/>
          <w:sz w:val="20"/>
          <w:szCs w:val="20"/>
        </w:rPr>
        <w:t xml:space="preserve"> </w:t>
      </w:r>
    </w:p>
    <w:p w14:paraId="1B9605C5" w14:textId="46D261C8" w:rsidR="006652E3" w:rsidRPr="006652E3" w:rsidRDefault="006652E3" w:rsidP="008E6179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6652E3" w:rsidSect="00FA17C1">
          <w:footerReference w:type="default" r:id="rId11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65680432" w14:textId="77777777" w:rsidR="006652E3" w:rsidRPr="006652E3" w:rsidRDefault="006652E3" w:rsidP="008E6179">
      <w:pPr>
        <w:rPr>
          <w:rFonts w:ascii="Arial" w:hAnsi="Arial" w:cs="Arial"/>
          <w:sz w:val="22"/>
          <w:szCs w:val="22"/>
        </w:rPr>
      </w:pPr>
    </w:p>
    <w:p w14:paraId="6275E3C1" w14:textId="77777777" w:rsidR="00EF65FD" w:rsidRPr="006652E3" w:rsidRDefault="00EF65FD" w:rsidP="008E6179">
      <w:pPr>
        <w:rPr>
          <w:rFonts w:ascii="Arial" w:hAnsi="Arial" w:cs="Arial"/>
          <w:sz w:val="22"/>
          <w:szCs w:val="22"/>
        </w:rPr>
      </w:pPr>
    </w:p>
    <w:p w14:paraId="5FAF4B0A" w14:textId="4E1025DA" w:rsidR="00EF65FD" w:rsidRPr="003133E0" w:rsidRDefault="00EF65FD" w:rsidP="00EF65FD">
      <w:pPr>
        <w:jc w:val="both"/>
        <w:rPr>
          <w:rFonts w:ascii="Arial" w:hAnsi="Arial" w:cs="Arial"/>
          <w:b/>
          <w:sz w:val="22"/>
          <w:szCs w:val="22"/>
        </w:rPr>
      </w:pPr>
      <w:r w:rsidRPr="00C805CA">
        <w:rPr>
          <w:rFonts w:ascii="Arial" w:hAnsi="Arial" w:cs="Arial"/>
          <w:b/>
          <w:sz w:val="22"/>
          <w:szCs w:val="22"/>
        </w:rPr>
        <w:t>S</w:t>
      </w:r>
      <w:r w:rsidR="00107BFA">
        <w:rPr>
          <w:rFonts w:ascii="Arial" w:hAnsi="Arial" w:cs="Arial"/>
          <w:b/>
          <w:sz w:val="22"/>
          <w:szCs w:val="22"/>
        </w:rPr>
        <w:t>tanovisko krajského úřadu k podanému</w:t>
      </w:r>
      <w:r w:rsidR="00C341D7">
        <w:rPr>
          <w:rFonts w:ascii="Arial" w:hAnsi="Arial" w:cs="Arial"/>
          <w:b/>
          <w:sz w:val="22"/>
          <w:szCs w:val="22"/>
        </w:rPr>
        <w:t> odvolání proti rozhodnutí Drážního úřadu</w:t>
      </w:r>
      <w:r w:rsidR="00107BFA">
        <w:rPr>
          <w:rFonts w:ascii="Arial" w:hAnsi="Arial" w:cs="Arial"/>
          <w:b/>
          <w:sz w:val="22"/>
          <w:szCs w:val="22"/>
        </w:rPr>
        <w:t xml:space="preserve"> ze dne 02.11.2022 (č. j. DUCR-65911/22/Fl)</w:t>
      </w:r>
      <w:r w:rsidR="00C341D7">
        <w:rPr>
          <w:rFonts w:ascii="Arial" w:hAnsi="Arial" w:cs="Arial"/>
          <w:b/>
          <w:sz w:val="22"/>
          <w:szCs w:val="22"/>
        </w:rPr>
        <w:t xml:space="preserve"> k</w:t>
      </w:r>
      <w:r w:rsidRPr="00C805CA">
        <w:rPr>
          <w:rFonts w:ascii="Arial" w:hAnsi="Arial" w:cs="Arial"/>
          <w:b/>
          <w:sz w:val="22"/>
          <w:szCs w:val="22"/>
        </w:rPr>
        <w:t xml:space="preserve"> záměru „</w:t>
      </w:r>
      <w:bookmarkStart w:id="0" w:name="_Hlk34287178"/>
      <w:r w:rsidR="0044397C">
        <w:rPr>
          <w:rFonts w:ascii="Arial" w:hAnsi="Arial" w:cs="Arial"/>
          <w:b/>
          <w:sz w:val="22"/>
          <w:szCs w:val="22"/>
        </w:rPr>
        <w:t>Č</w:t>
      </w:r>
      <w:r w:rsidR="00F57ED2">
        <w:rPr>
          <w:rFonts w:ascii="Arial" w:hAnsi="Arial" w:cs="Arial"/>
          <w:b/>
          <w:sz w:val="22"/>
          <w:szCs w:val="22"/>
        </w:rPr>
        <w:t>erpací stanice</w:t>
      </w:r>
      <w:r w:rsidR="0044397C">
        <w:rPr>
          <w:rFonts w:ascii="Arial" w:hAnsi="Arial" w:cs="Arial"/>
          <w:b/>
          <w:sz w:val="22"/>
          <w:szCs w:val="22"/>
        </w:rPr>
        <w:t xml:space="preserve"> </w:t>
      </w:r>
      <w:r w:rsidR="00F57ED2">
        <w:rPr>
          <w:rFonts w:ascii="Arial" w:hAnsi="Arial" w:cs="Arial"/>
          <w:b/>
          <w:sz w:val="22"/>
          <w:szCs w:val="22"/>
        </w:rPr>
        <w:t>pohonných hmot</w:t>
      </w:r>
      <w:r w:rsidR="0044397C">
        <w:rPr>
          <w:rFonts w:ascii="Arial" w:hAnsi="Arial" w:cs="Arial"/>
          <w:b/>
          <w:sz w:val="22"/>
          <w:szCs w:val="22"/>
        </w:rPr>
        <w:t xml:space="preserve"> Týniště nad Orlicí</w:t>
      </w:r>
      <w:r w:rsidR="00127ACE" w:rsidRPr="00C805CA">
        <w:rPr>
          <w:rFonts w:ascii="Arial" w:hAnsi="Arial" w:cs="Arial"/>
          <w:b/>
          <w:sz w:val="22"/>
          <w:szCs w:val="22"/>
        </w:rPr>
        <w:t>“</w:t>
      </w:r>
      <w:r w:rsidRPr="00C805CA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Pr="00C805CA">
        <w:rPr>
          <w:rFonts w:ascii="Arial" w:hAnsi="Arial" w:cs="Arial"/>
          <w:b/>
          <w:sz w:val="22"/>
          <w:szCs w:val="22"/>
        </w:rPr>
        <w:t>podle zákona č. 100/2001 Sb., o posuzování vlivů na životní prostředí a</w:t>
      </w:r>
      <w:r w:rsidR="00403CED" w:rsidRPr="00C805CA">
        <w:rPr>
          <w:rFonts w:ascii="Arial" w:hAnsi="Arial" w:cs="Arial"/>
          <w:b/>
          <w:sz w:val="22"/>
          <w:szCs w:val="22"/>
        </w:rPr>
        <w:t xml:space="preserve"> </w:t>
      </w:r>
      <w:r w:rsidRPr="00C805CA">
        <w:rPr>
          <w:rFonts w:ascii="Arial" w:hAnsi="Arial" w:cs="Arial"/>
          <w:b/>
          <w:sz w:val="22"/>
          <w:szCs w:val="22"/>
        </w:rPr>
        <w:t>o</w:t>
      </w:r>
      <w:r w:rsidR="00403CED" w:rsidRPr="00C805CA">
        <w:rPr>
          <w:rFonts w:ascii="Arial" w:hAnsi="Arial" w:cs="Arial"/>
          <w:b/>
          <w:sz w:val="22"/>
          <w:szCs w:val="22"/>
        </w:rPr>
        <w:t xml:space="preserve"> </w:t>
      </w:r>
      <w:r w:rsidRPr="00C805CA">
        <w:rPr>
          <w:rFonts w:ascii="Arial" w:hAnsi="Arial" w:cs="Arial"/>
          <w:b/>
          <w:sz w:val="22"/>
          <w:szCs w:val="22"/>
        </w:rPr>
        <w:t>změně některých souvisejících zákonů (zákon</w:t>
      </w:r>
      <w:r w:rsidR="00403CED" w:rsidRPr="00C805CA">
        <w:rPr>
          <w:rFonts w:ascii="Arial" w:hAnsi="Arial" w:cs="Arial"/>
          <w:b/>
          <w:sz w:val="22"/>
          <w:szCs w:val="22"/>
        </w:rPr>
        <w:t xml:space="preserve"> </w:t>
      </w:r>
      <w:r w:rsidRPr="00C805CA">
        <w:rPr>
          <w:rFonts w:ascii="Arial" w:hAnsi="Arial" w:cs="Arial"/>
          <w:b/>
          <w:sz w:val="22"/>
          <w:szCs w:val="22"/>
        </w:rPr>
        <w:t>o</w:t>
      </w:r>
      <w:r w:rsidR="003775D6" w:rsidRPr="00C805CA">
        <w:rPr>
          <w:rFonts w:ascii="Arial" w:hAnsi="Arial" w:cs="Arial"/>
          <w:b/>
          <w:sz w:val="22"/>
          <w:szCs w:val="22"/>
        </w:rPr>
        <w:t> </w:t>
      </w:r>
      <w:r w:rsidRPr="00C805CA">
        <w:rPr>
          <w:rFonts w:ascii="Arial" w:hAnsi="Arial" w:cs="Arial"/>
          <w:b/>
          <w:sz w:val="22"/>
          <w:szCs w:val="22"/>
        </w:rPr>
        <w:t>posuzování vlivů na</w:t>
      </w:r>
      <w:r w:rsidR="0016501B" w:rsidRPr="00C805CA">
        <w:rPr>
          <w:rFonts w:ascii="Arial" w:hAnsi="Arial" w:cs="Arial"/>
          <w:b/>
          <w:sz w:val="22"/>
          <w:szCs w:val="22"/>
        </w:rPr>
        <w:t> </w:t>
      </w:r>
      <w:r w:rsidRPr="00C805CA">
        <w:rPr>
          <w:rFonts w:ascii="Arial" w:hAnsi="Arial" w:cs="Arial"/>
          <w:b/>
          <w:sz w:val="22"/>
          <w:szCs w:val="22"/>
        </w:rPr>
        <w:t>životní prostředí) ve znění pozdějších předpisů (dále jen zákon EIA)</w:t>
      </w:r>
      <w:r w:rsidR="000F6947" w:rsidRPr="00C805CA">
        <w:rPr>
          <w:rFonts w:ascii="Arial" w:hAnsi="Arial" w:cs="Arial"/>
          <w:b/>
          <w:sz w:val="22"/>
          <w:szCs w:val="22"/>
        </w:rPr>
        <w:t>.</w:t>
      </w:r>
    </w:p>
    <w:p w14:paraId="62DE95FF" w14:textId="77777777" w:rsidR="00EF65FD" w:rsidRPr="0047601A" w:rsidRDefault="00EF65FD" w:rsidP="00EF65FD">
      <w:pPr>
        <w:tabs>
          <w:tab w:val="left" w:pos="46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2D4FE6" w14:textId="0D50A913" w:rsidR="00EF65FD" w:rsidRDefault="00EF65FD" w:rsidP="00D13640">
      <w:pPr>
        <w:jc w:val="both"/>
        <w:rPr>
          <w:rFonts w:ascii="Arial" w:hAnsi="Arial" w:cs="Arial"/>
          <w:sz w:val="22"/>
          <w:szCs w:val="22"/>
        </w:rPr>
      </w:pPr>
      <w:r w:rsidRPr="003E49EF">
        <w:rPr>
          <w:rFonts w:ascii="Arial" w:hAnsi="Arial" w:cs="Arial"/>
          <w:sz w:val="22"/>
          <w:szCs w:val="22"/>
        </w:rPr>
        <w:t>Krajský úřad Královéhradeckého kraje, odbor životního prostředí a zemědělství</w:t>
      </w:r>
      <w:r w:rsidR="009F2691">
        <w:rPr>
          <w:rFonts w:ascii="Arial" w:hAnsi="Arial" w:cs="Arial"/>
          <w:sz w:val="22"/>
          <w:szCs w:val="22"/>
        </w:rPr>
        <w:t>,</w:t>
      </w:r>
      <w:r w:rsidRPr="003E49EF">
        <w:rPr>
          <w:rFonts w:ascii="Arial" w:hAnsi="Arial" w:cs="Arial"/>
          <w:sz w:val="22"/>
          <w:szCs w:val="22"/>
        </w:rPr>
        <w:t xml:space="preserve"> </w:t>
      </w:r>
      <w:r w:rsidR="009F2691" w:rsidRPr="00016446">
        <w:rPr>
          <w:rFonts w:ascii="Arial" w:hAnsi="Arial" w:cs="Arial"/>
          <w:sz w:val="22"/>
          <w:szCs w:val="22"/>
        </w:rPr>
        <w:t xml:space="preserve">Pivovarské náměstí 1245, 500 03 Hradec Králové </w:t>
      </w:r>
      <w:r w:rsidRPr="003E49EF">
        <w:rPr>
          <w:rFonts w:ascii="Arial" w:hAnsi="Arial" w:cs="Arial"/>
          <w:sz w:val="22"/>
          <w:szCs w:val="22"/>
        </w:rPr>
        <w:t xml:space="preserve">(dále jen krajský úřad), obdržel </w:t>
      </w:r>
      <w:r w:rsidRPr="007E44B8">
        <w:rPr>
          <w:rFonts w:ascii="Arial" w:hAnsi="Arial" w:cs="Arial"/>
          <w:sz w:val="22"/>
          <w:szCs w:val="22"/>
        </w:rPr>
        <w:t xml:space="preserve">dne </w:t>
      </w:r>
      <w:r w:rsidR="00347023">
        <w:rPr>
          <w:rFonts w:ascii="Arial" w:hAnsi="Arial" w:cs="Arial"/>
          <w:sz w:val="22"/>
          <w:szCs w:val="22"/>
        </w:rPr>
        <w:t>16</w:t>
      </w:r>
      <w:r w:rsidRPr="007E44B8">
        <w:rPr>
          <w:rFonts w:ascii="Arial" w:hAnsi="Arial" w:cs="Arial"/>
          <w:sz w:val="22"/>
          <w:szCs w:val="22"/>
        </w:rPr>
        <w:t>.</w:t>
      </w:r>
      <w:r w:rsidR="00913546">
        <w:rPr>
          <w:rFonts w:ascii="Arial" w:hAnsi="Arial" w:cs="Arial"/>
          <w:sz w:val="22"/>
          <w:szCs w:val="22"/>
        </w:rPr>
        <w:t>0</w:t>
      </w:r>
      <w:r w:rsidR="00347023">
        <w:rPr>
          <w:rFonts w:ascii="Arial" w:hAnsi="Arial" w:cs="Arial"/>
          <w:sz w:val="22"/>
          <w:szCs w:val="22"/>
        </w:rPr>
        <w:t>6</w:t>
      </w:r>
      <w:r w:rsidRPr="007E44B8">
        <w:rPr>
          <w:rFonts w:ascii="Arial" w:hAnsi="Arial" w:cs="Arial"/>
          <w:sz w:val="22"/>
          <w:szCs w:val="22"/>
        </w:rPr>
        <w:t>.20</w:t>
      </w:r>
      <w:r w:rsidR="000924E0" w:rsidRPr="007E44B8">
        <w:rPr>
          <w:rFonts w:ascii="Arial" w:hAnsi="Arial" w:cs="Arial"/>
          <w:sz w:val="22"/>
          <w:szCs w:val="22"/>
        </w:rPr>
        <w:t>2</w:t>
      </w:r>
      <w:r w:rsidR="00913546">
        <w:rPr>
          <w:rFonts w:ascii="Arial" w:hAnsi="Arial" w:cs="Arial"/>
          <w:sz w:val="22"/>
          <w:szCs w:val="22"/>
        </w:rPr>
        <w:t>3</w:t>
      </w:r>
      <w:r w:rsidRPr="003E49EF">
        <w:rPr>
          <w:rFonts w:ascii="Arial" w:hAnsi="Arial" w:cs="Arial"/>
          <w:sz w:val="22"/>
          <w:szCs w:val="22"/>
        </w:rPr>
        <w:t xml:space="preserve"> žádost </w:t>
      </w:r>
      <w:r w:rsidR="00347023">
        <w:rPr>
          <w:rFonts w:ascii="Arial" w:hAnsi="Arial" w:cs="Arial"/>
          <w:sz w:val="22"/>
          <w:szCs w:val="22"/>
        </w:rPr>
        <w:t>Ministerstva dopravy – odbor drážní dopravy, nábř. Ludvíka Svobody 1222/12, 110 15 Praha</w:t>
      </w:r>
      <w:r w:rsidR="00107BFA">
        <w:rPr>
          <w:rFonts w:ascii="Arial" w:hAnsi="Arial" w:cs="Arial"/>
          <w:sz w:val="22"/>
          <w:szCs w:val="22"/>
        </w:rPr>
        <w:t> </w:t>
      </w:r>
      <w:r w:rsidR="00347023">
        <w:rPr>
          <w:rFonts w:ascii="Arial" w:hAnsi="Arial" w:cs="Arial"/>
          <w:sz w:val="22"/>
          <w:szCs w:val="22"/>
        </w:rPr>
        <w:t>1 (IČO: 66003008</w:t>
      </w:r>
      <w:r w:rsidR="00D37FF6">
        <w:rPr>
          <w:rFonts w:ascii="Arial" w:hAnsi="Arial" w:cs="Arial"/>
          <w:sz w:val="22"/>
          <w:szCs w:val="22"/>
        </w:rPr>
        <w:t>)</w:t>
      </w:r>
      <w:r w:rsidR="00060B3C">
        <w:rPr>
          <w:rFonts w:ascii="Arial" w:hAnsi="Arial" w:cs="Arial"/>
          <w:sz w:val="22"/>
          <w:szCs w:val="22"/>
        </w:rPr>
        <w:t xml:space="preserve">, </w:t>
      </w:r>
      <w:r w:rsidR="0092437D" w:rsidRPr="007E44B8">
        <w:rPr>
          <w:rFonts w:ascii="Arial" w:hAnsi="Arial" w:cs="Arial"/>
          <w:sz w:val="22"/>
          <w:szCs w:val="22"/>
        </w:rPr>
        <w:t>o </w:t>
      </w:r>
      <w:r w:rsidR="00391C34">
        <w:rPr>
          <w:rFonts w:ascii="Arial" w:hAnsi="Arial" w:cs="Arial"/>
          <w:sz w:val="22"/>
          <w:szCs w:val="22"/>
        </w:rPr>
        <w:t>vyjádření</w:t>
      </w:r>
      <w:r w:rsidR="0092437D" w:rsidRPr="007E44B8">
        <w:rPr>
          <w:rFonts w:ascii="Arial" w:hAnsi="Arial" w:cs="Arial"/>
          <w:sz w:val="22"/>
          <w:szCs w:val="22"/>
        </w:rPr>
        <w:t xml:space="preserve"> k</w:t>
      </w:r>
      <w:r w:rsidR="00C341D7">
        <w:rPr>
          <w:rFonts w:ascii="Arial" w:hAnsi="Arial" w:cs="Arial"/>
          <w:sz w:val="22"/>
          <w:szCs w:val="22"/>
        </w:rPr>
        <w:t> odvolání proti rozhodnutí Drážního úřadu ze dne 02.11.2022, č. j. DUCR-65911/22/Fl, kterým bylo vydáno povolení pro stavbu</w:t>
      </w:r>
      <w:r w:rsidR="0092437D" w:rsidRPr="007E44B8">
        <w:rPr>
          <w:rFonts w:ascii="Arial" w:hAnsi="Arial" w:cs="Arial"/>
          <w:sz w:val="22"/>
          <w:szCs w:val="22"/>
        </w:rPr>
        <w:t> záměru</w:t>
      </w:r>
      <w:r w:rsidRPr="007E44B8">
        <w:rPr>
          <w:rFonts w:ascii="Arial" w:hAnsi="Arial" w:cs="Arial"/>
          <w:sz w:val="22"/>
          <w:szCs w:val="22"/>
        </w:rPr>
        <w:t xml:space="preserve"> „</w:t>
      </w:r>
      <w:r w:rsidR="00347023">
        <w:rPr>
          <w:rFonts w:ascii="Arial" w:hAnsi="Arial" w:cs="Arial"/>
          <w:bCs/>
          <w:sz w:val="22"/>
          <w:szCs w:val="22"/>
        </w:rPr>
        <w:t>Č</w:t>
      </w:r>
      <w:r w:rsidR="00F57ED2">
        <w:rPr>
          <w:rFonts w:ascii="Arial" w:hAnsi="Arial" w:cs="Arial"/>
          <w:bCs/>
          <w:sz w:val="22"/>
          <w:szCs w:val="22"/>
        </w:rPr>
        <w:t>erpací stanice pohonných hmot</w:t>
      </w:r>
      <w:r w:rsidR="00347023">
        <w:rPr>
          <w:rFonts w:ascii="Arial" w:hAnsi="Arial" w:cs="Arial"/>
          <w:bCs/>
          <w:sz w:val="22"/>
          <w:szCs w:val="22"/>
        </w:rPr>
        <w:t xml:space="preserve"> Týniště nad Orlicí</w:t>
      </w:r>
      <w:r w:rsidR="002D027B" w:rsidRPr="007E44B8">
        <w:rPr>
          <w:rFonts w:ascii="Arial" w:hAnsi="Arial" w:cs="Arial"/>
          <w:sz w:val="22"/>
          <w:szCs w:val="22"/>
        </w:rPr>
        <w:t>“ podle</w:t>
      </w:r>
      <w:r w:rsidRPr="007E44B8">
        <w:rPr>
          <w:rFonts w:ascii="Arial" w:hAnsi="Arial" w:cs="Arial"/>
          <w:sz w:val="22"/>
          <w:szCs w:val="22"/>
        </w:rPr>
        <w:t> zákona EIA.</w:t>
      </w:r>
      <w:r w:rsidR="006C7A82">
        <w:rPr>
          <w:rFonts w:ascii="Arial" w:hAnsi="Arial" w:cs="Arial"/>
          <w:sz w:val="22"/>
          <w:szCs w:val="22"/>
        </w:rPr>
        <w:t xml:space="preserve"> </w:t>
      </w:r>
    </w:p>
    <w:p w14:paraId="41DA9594" w14:textId="6F4AD8F3" w:rsidR="00A37B32" w:rsidRDefault="00A37B32" w:rsidP="00D13640">
      <w:pPr>
        <w:jc w:val="both"/>
        <w:rPr>
          <w:rFonts w:ascii="Arial" w:hAnsi="Arial" w:cs="Arial"/>
          <w:sz w:val="22"/>
          <w:szCs w:val="22"/>
        </w:rPr>
      </w:pPr>
    </w:p>
    <w:p w14:paraId="1BB169F4" w14:textId="77777777" w:rsidR="00A37B32" w:rsidRDefault="00A37B32" w:rsidP="00A37B32">
      <w:pPr>
        <w:jc w:val="both"/>
        <w:rPr>
          <w:rFonts w:ascii="Arial" w:hAnsi="Arial" w:cs="Arial"/>
          <w:sz w:val="22"/>
          <w:szCs w:val="22"/>
        </w:rPr>
      </w:pPr>
      <w:r w:rsidRPr="00CD5762">
        <w:rPr>
          <w:rFonts w:ascii="Arial" w:hAnsi="Arial" w:cs="Arial"/>
          <w:sz w:val="22"/>
          <w:szCs w:val="22"/>
        </w:rPr>
        <w:t>Záměr se nachází v Královéhradeckém kraji, v</w:t>
      </w:r>
      <w:r>
        <w:rPr>
          <w:rFonts w:ascii="Arial" w:hAnsi="Arial" w:cs="Arial"/>
          <w:sz w:val="22"/>
          <w:szCs w:val="22"/>
        </w:rPr>
        <w:t> obci Týniště nad Orlicí</w:t>
      </w:r>
      <w:r w:rsidRPr="00CD5762">
        <w:rPr>
          <w:rFonts w:ascii="Arial" w:hAnsi="Arial" w:cs="Arial"/>
          <w:sz w:val="22"/>
          <w:szCs w:val="22"/>
        </w:rPr>
        <w:t xml:space="preserve">, k. ú. </w:t>
      </w:r>
      <w:r>
        <w:rPr>
          <w:rFonts w:ascii="Arial" w:hAnsi="Arial" w:cs="Arial"/>
          <w:sz w:val="22"/>
          <w:szCs w:val="22"/>
        </w:rPr>
        <w:t>Týniště nad Orlicí.</w:t>
      </w:r>
    </w:p>
    <w:p w14:paraId="2571D97D" w14:textId="77777777" w:rsidR="00A37B32" w:rsidRDefault="00A37B32" w:rsidP="00D13640">
      <w:pPr>
        <w:jc w:val="both"/>
        <w:rPr>
          <w:rFonts w:ascii="Arial" w:hAnsi="Arial" w:cs="Arial"/>
          <w:sz w:val="22"/>
          <w:szCs w:val="22"/>
        </w:rPr>
      </w:pPr>
    </w:p>
    <w:p w14:paraId="0A065BEB" w14:textId="5DD6A134" w:rsidR="00060B3C" w:rsidRDefault="00E42C16" w:rsidP="009E1D83">
      <w:pPr>
        <w:pStyle w:val="Standard"/>
        <w:autoSpaceDE w:val="0"/>
        <w:jc w:val="both"/>
        <w:rPr>
          <w:rFonts w:ascii="Arial" w:eastAsia="Mangal" w:hAnsi="Arial" w:cs="Arial"/>
          <w:sz w:val="22"/>
          <w:szCs w:val="22"/>
        </w:rPr>
      </w:pPr>
      <w:r w:rsidRPr="00A410EA">
        <w:rPr>
          <w:rFonts w:ascii="Arial" w:eastAsia="Mangal" w:hAnsi="Arial" w:cs="Arial"/>
          <w:sz w:val="22"/>
          <w:szCs w:val="22"/>
        </w:rPr>
        <w:t>Předmětem záměru</w:t>
      </w:r>
      <w:r w:rsidR="007653FB">
        <w:rPr>
          <w:rFonts w:ascii="Arial" w:eastAsia="Mangal" w:hAnsi="Arial" w:cs="Arial"/>
          <w:sz w:val="22"/>
          <w:szCs w:val="22"/>
        </w:rPr>
        <w:t xml:space="preserve"> je</w:t>
      </w:r>
      <w:r w:rsidRPr="00A410EA">
        <w:rPr>
          <w:rFonts w:ascii="Arial" w:eastAsia="Mangal" w:hAnsi="Arial" w:cs="Arial"/>
          <w:sz w:val="22"/>
          <w:szCs w:val="22"/>
        </w:rPr>
        <w:t xml:space="preserve"> </w:t>
      </w:r>
      <w:r w:rsidR="00391C34">
        <w:rPr>
          <w:rFonts w:ascii="Arial" w:eastAsia="Mangal" w:hAnsi="Arial" w:cs="Arial"/>
          <w:sz w:val="22"/>
          <w:szCs w:val="22"/>
        </w:rPr>
        <w:t xml:space="preserve">technické řešení pracoviště čerpací stanice </w:t>
      </w:r>
      <w:r w:rsidR="00AA01F5">
        <w:rPr>
          <w:rFonts w:ascii="Arial" w:eastAsia="Mangal" w:hAnsi="Arial" w:cs="Arial"/>
          <w:sz w:val="22"/>
          <w:szCs w:val="22"/>
        </w:rPr>
        <w:t>pohonných hmot</w:t>
      </w:r>
      <w:r w:rsidR="00391C34">
        <w:rPr>
          <w:rFonts w:ascii="Arial" w:eastAsia="Mangal" w:hAnsi="Arial" w:cs="Arial"/>
          <w:sz w:val="22"/>
          <w:szCs w:val="22"/>
        </w:rPr>
        <w:t xml:space="preserve"> pro drážní vozidla v areálu ČD, a.s., v Týništi nad Orlicí. Skladovací nádrže motorové nafty (dále jen NM), lehkého topného oleje (dále jen LTO) a AdBlue budou umístěny na zpevněných plochách se základovými konstrukcemi. </w:t>
      </w:r>
      <w:r w:rsidR="00AA01F5">
        <w:rPr>
          <w:rFonts w:ascii="Arial" w:eastAsia="Mangal" w:hAnsi="Arial" w:cs="Arial"/>
          <w:sz w:val="22"/>
          <w:szCs w:val="22"/>
        </w:rPr>
        <w:t>Nádrže budou z</w:t>
      </w:r>
      <w:r w:rsidR="00391C34">
        <w:rPr>
          <w:rFonts w:ascii="Arial" w:eastAsia="Mangal" w:hAnsi="Arial" w:cs="Arial"/>
          <w:sz w:val="22"/>
          <w:szCs w:val="22"/>
        </w:rPr>
        <w:t>astřešeny ocelovými konstrukcemi, pracoviště výdeje a pracoviště stáčení</w:t>
      </w:r>
      <w:r w:rsidR="008A6A31">
        <w:rPr>
          <w:rFonts w:ascii="Arial" w:eastAsia="Mangal" w:hAnsi="Arial" w:cs="Arial"/>
          <w:sz w:val="22"/>
          <w:szCs w:val="22"/>
        </w:rPr>
        <w:t xml:space="preserve"> na koleji č. 15. Pod přístřeškem výdeje a stáčení bude zřízena záchytná kolejová vana s pochozím roštem s napojením do betonové havarijní jímky a ve strojovně bude také zřízena zajištěná plocha s pochozím roštem. V rámci záměru budou nainstalovány elektrorozvody s napojením na stávající síť, osvětlení, zemnění, měření a regulace. Skladovací nádrže vybudované v rámci daného záměru budou o objemu – NM – 50 m</w:t>
      </w:r>
      <w:r w:rsidR="008A6A31">
        <w:rPr>
          <w:rFonts w:ascii="Arial" w:eastAsia="Mangal" w:hAnsi="Arial" w:cs="Arial"/>
          <w:sz w:val="22"/>
          <w:szCs w:val="22"/>
          <w:vertAlign w:val="superscript"/>
        </w:rPr>
        <w:t>3</w:t>
      </w:r>
      <w:r w:rsidR="008A6A31">
        <w:rPr>
          <w:rFonts w:ascii="Arial" w:eastAsia="Mangal" w:hAnsi="Arial" w:cs="Arial"/>
          <w:sz w:val="22"/>
          <w:szCs w:val="22"/>
        </w:rPr>
        <w:t>, LTO – 10 m</w:t>
      </w:r>
      <w:r w:rsidR="008A6A31">
        <w:rPr>
          <w:rFonts w:ascii="Arial" w:eastAsia="Mangal" w:hAnsi="Arial" w:cs="Arial"/>
          <w:sz w:val="22"/>
          <w:szCs w:val="22"/>
          <w:vertAlign w:val="superscript"/>
        </w:rPr>
        <w:t>3</w:t>
      </w:r>
      <w:r w:rsidR="008A6A31">
        <w:rPr>
          <w:rFonts w:ascii="Arial" w:eastAsia="Mangal" w:hAnsi="Arial" w:cs="Arial"/>
          <w:sz w:val="22"/>
          <w:szCs w:val="22"/>
        </w:rPr>
        <w:t>, AdBlue – 10 m</w:t>
      </w:r>
      <w:r w:rsidR="008A6A31">
        <w:rPr>
          <w:rFonts w:ascii="Arial" w:eastAsia="Mangal" w:hAnsi="Arial" w:cs="Arial"/>
          <w:sz w:val="22"/>
          <w:szCs w:val="22"/>
          <w:vertAlign w:val="superscript"/>
        </w:rPr>
        <w:t>3</w:t>
      </w:r>
      <w:r w:rsidR="00835A95">
        <w:rPr>
          <w:rFonts w:ascii="Arial" w:eastAsia="Mangal" w:hAnsi="Arial" w:cs="Arial"/>
          <w:sz w:val="22"/>
          <w:szCs w:val="22"/>
        </w:rPr>
        <w:t xml:space="preserve">. </w:t>
      </w:r>
      <w:r w:rsidR="00F57ED2">
        <w:rPr>
          <w:rFonts w:ascii="Arial" w:eastAsia="Mangal" w:hAnsi="Arial" w:cs="Arial"/>
          <w:sz w:val="22"/>
          <w:szCs w:val="22"/>
        </w:rPr>
        <w:t>Vzhledem k umístění záměru do již provozovaného areálu se vstupními a výstupními komunikacemi nebude realizována výstavba žádných nových drah.</w:t>
      </w:r>
    </w:p>
    <w:p w14:paraId="190CBF11" w14:textId="77777777" w:rsidR="00A37B32" w:rsidRPr="008A6A31" w:rsidRDefault="00A37B32" w:rsidP="009E1D83">
      <w:pPr>
        <w:pStyle w:val="Standard"/>
        <w:autoSpaceDE w:val="0"/>
        <w:jc w:val="both"/>
        <w:rPr>
          <w:rFonts w:ascii="Arial" w:eastAsia="Mangal" w:hAnsi="Arial" w:cs="Arial"/>
          <w:sz w:val="22"/>
          <w:szCs w:val="22"/>
        </w:rPr>
      </w:pPr>
    </w:p>
    <w:p w14:paraId="572FC192" w14:textId="35B405BC" w:rsidR="00107BFA" w:rsidRDefault="00A37B32" w:rsidP="00A37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Ministerstvo dopravy – odbor drážní dopravy, obdrželo prostřednictvím Drážního úřadu odvolání proti rozhodnutí Drážního úřadu ze dne 2.11.2022, č. j. DUCR-65911/22/Fl, kterým vydal stavební povolení pro stavbu dráhy „</w:t>
      </w:r>
      <w:r w:rsidRPr="00F57ED2">
        <w:rPr>
          <w:rFonts w:ascii="Arial" w:hAnsi="Arial" w:cs="Arial"/>
          <w:i/>
          <w:iCs/>
          <w:sz w:val="22"/>
          <w:szCs w:val="22"/>
        </w:rPr>
        <w:t>ČS PHM Týniště nad Orlicí</w:t>
      </w:r>
      <w:r>
        <w:rPr>
          <w:rFonts w:ascii="Arial" w:hAnsi="Arial" w:cs="Arial"/>
          <w:sz w:val="22"/>
          <w:szCs w:val="22"/>
        </w:rPr>
        <w:t xml:space="preserve">“. </w:t>
      </w:r>
      <w:r w:rsidR="00107BFA">
        <w:rPr>
          <w:rFonts w:ascii="Arial" w:hAnsi="Arial" w:cs="Arial"/>
          <w:sz w:val="22"/>
          <w:szCs w:val="22"/>
        </w:rPr>
        <w:t>Odvolání podali:</w:t>
      </w:r>
    </w:p>
    <w:p w14:paraId="564CC60D" w14:textId="48F41863" w:rsidR="00107BFA" w:rsidRDefault="00107BFA" w:rsidP="00A37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9206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zastoupen advokátkou </w:t>
      </w:r>
      <w:r w:rsidR="0079206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</w:p>
    <w:p w14:paraId="191813EB" w14:textId="1721AA8D" w:rsidR="00107BFA" w:rsidRDefault="00107BFA" w:rsidP="00A37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A435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</w:p>
    <w:p w14:paraId="0FCA8EE4" w14:textId="6F63549D" w:rsidR="00107BFA" w:rsidRDefault="00107BFA" w:rsidP="00A37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A435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.</w:t>
      </w:r>
    </w:p>
    <w:p w14:paraId="3CD4B417" w14:textId="42803DC5" w:rsidR="00F57ED2" w:rsidRDefault="00A37B32" w:rsidP="00A37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odvoláních se uvádí: „</w:t>
      </w:r>
      <w:r w:rsidRPr="00107BFA">
        <w:rPr>
          <w:rFonts w:ascii="Arial" w:hAnsi="Arial" w:cs="Arial"/>
          <w:i/>
          <w:iCs/>
          <w:sz w:val="22"/>
          <w:szCs w:val="22"/>
        </w:rPr>
        <w:t>Mezi největší nedostatky obou staveb patří absence dokumentace EIA, neboť obě stavby mohou z hlediska životního prostředí ovlivnit široké okolí</w:t>
      </w:r>
      <w:r>
        <w:rPr>
          <w:rFonts w:ascii="Arial" w:hAnsi="Arial" w:cs="Arial"/>
          <w:sz w:val="22"/>
          <w:szCs w:val="22"/>
        </w:rPr>
        <w:t>“.</w:t>
      </w:r>
    </w:p>
    <w:p w14:paraId="4CCE96B7" w14:textId="2C78D6C1" w:rsidR="00622F13" w:rsidRDefault="00622F13" w:rsidP="00A37B32">
      <w:pPr>
        <w:jc w:val="both"/>
        <w:rPr>
          <w:rFonts w:ascii="Arial" w:hAnsi="Arial" w:cs="Arial"/>
          <w:sz w:val="22"/>
          <w:szCs w:val="22"/>
        </w:rPr>
      </w:pPr>
    </w:p>
    <w:p w14:paraId="32D36FA6" w14:textId="6050B3BB" w:rsidR="00622F13" w:rsidRDefault="00622F13" w:rsidP="00A37B32">
      <w:pPr>
        <w:jc w:val="both"/>
        <w:rPr>
          <w:rFonts w:ascii="Arial" w:hAnsi="Arial" w:cs="Arial"/>
          <w:sz w:val="22"/>
          <w:szCs w:val="22"/>
        </w:rPr>
      </w:pPr>
      <w:r w:rsidRPr="008D77D3">
        <w:rPr>
          <w:rFonts w:ascii="Arial" w:hAnsi="Arial" w:cs="Arial"/>
          <w:b/>
          <w:sz w:val="22"/>
          <w:szCs w:val="22"/>
        </w:rPr>
        <w:t>Krajský úřad k odvolání</w:t>
      </w:r>
      <w:r>
        <w:rPr>
          <w:rFonts w:ascii="Arial" w:hAnsi="Arial" w:cs="Arial"/>
          <w:b/>
          <w:sz w:val="22"/>
          <w:szCs w:val="22"/>
        </w:rPr>
        <w:t xml:space="preserve"> uvádí</w:t>
      </w:r>
      <w:r w:rsidRPr="008D77D3">
        <w:rPr>
          <w:rFonts w:ascii="Arial" w:hAnsi="Arial" w:cs="Arial"/>
          <w:b/>
          <w:sz w:val="22"/>
          <w:szCs w:val="22"/>
        </w:rPr>
        <w:t>:</w:t>
      </w:r>
    </w:p>
    <w:p w14:paraId="71D89F32" w14:textId="77777777" w:rsidR="00F57ED2" w:rsidRDefault="00F57ED2" w:rsidP="00F30442">
      <w:pPr>
        <w:pStyle w:val="Zkladntext"/>
        <w:tabs>
          <w:tab w:val="left" w:pos="16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A394C41" w14:textId="022BAAAE" w:rsidR="00F30442" w:rsidRPr="00F62BAF" w:rsidRDefault="00F30442" w:rsidP="00F30442">
      <w:pPr>
        <w:pStyle w:val="Zkladntext"/>
        <w:tabs>
          <w:tab w:val="left" w:pos="1620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FD26D3">
        <w:rPr>
          <w:rFonts w:ascii="Arial" w:hAnsi="Arial" w:cs="Arial"/>
          <w:sz w:val="22"/>
          <w:szCs w:val="22"/>
        </w:rPr>
        <w:t>Krajský úřad jako příslušný orgán ve smyslu ust</w:t>
      </w:r>
      <w:r w:rsidR="00F62BAF">
        <w:rPr>
          <w:rFonts w:ascii="Arial" w:hAnsi="Arial" w:cs="Arial"/>
          <w:sz w:val="22"/>
          <w:szCs w:val="22"/>
        </w:rPr>
        <w:t>.</w:t>
      </w:r>
      <w:r w:rsidRPr="00FD26D3">
        <w:rPr>
          <w:rFonts w:ascii="Arial" w:hAnsi="Arial" w:cs="Arial"/>
          <w:sz w:val="22"/>
          <w:szCs w:val="22"/>
        </w:rPr>
        <w:t xml:space="preserve"> § 22 zákona EIA, vykonávající státní správu v oblasti posuzování vlivů na životní prostředí, </w:t>
      </w:r>
      <w:r w:rsidR="00622F13">
        <w:rPr>
          <w:rFonts w:ascii="Arial" w:hAnsi="Arial" w:cs="Arial"/>
          <w:sz w:val="22"/>
          <w:szCs w:val="22"/>
        </w:rPr>
        <w:t>uvádí</w:t>
      </w:r>
      <w:r w:rsidRPr="00FD26D3">
        <w:rPr>
          <w:rFonts w:ascii="Arial" w:hAnsi="Arial" w:cs="Arial"/>
          <w:sz w:val="22"/>
          <w:szCs w:val="22"/>
        </w:rPr>
        <w:t xml:space="preserve">, že </w:t>
      </w:r>
      <w:r w:rsidRPr="00B55C21">
        <w:rPr>
          <w:rFonts w:ascii="Arial" w:hAnsi="Arial" w:cs="Arial"/>
          <w:bCs/>
          <w:sz w:val="22"/>
          <w:szCs w:val="22"/>
        </w:rPr>
        <w:t>záměr</w:t>
      </w:r>
      <w:r w:rsidRPr="00FD26D3">
        <w:rPr>
          <w:rFonts w:ascii="Arial" w:hAnsi="Arial" w:cs="Arial"/>
          <w:b/>
          <w:sz w:val="22"/>
          <w:szCs w:val="22"/>
        </w:rPr>
        <w:t xml:space="preserve"> „</w:t>
      </w:r>
      <w:r w:rsidR="00F57ED2" w:rsidRPr="00B55C21">
        <w:rPr>
          <w:rFonts w:ascii="Arial" w:hAnsi="Arial" w:cs="Arial"/>
          <w:b/>
          <w:bCs/>
          <w:sz w:val="22"/>
          <w:szCs w:val="22"/>
        </w:rPr>
        <w:t>Čerpací stanice pohonných hmot Týniště nad Orlicí</w:t>
      </w:r>
      <w:r w:rsidRPr="00FD26D3">
        <w:rPr>
          <w:rFonts w:ascii="Arial" w:hAnsi="Arial" w:cs="Arial"/>
          <w:b/>
          <w:sz w:val="22"/>
          <w:szCs w:val="22"/>
        </w:rPr>
        <w:t>“</w:t>
      </w:r>
      <w:r w:rsidRPr="00FD26D3">
        <w:rPr>
          <w:rFonts w:ascii="Arial" w:hAnsi="Arial" w:cs="Arial"/>
          <w:sz w:val="22"/>
          <w:szCs w:val="22"/>
        </w:rPr>
        <w:t xml:space="preserve"> nenapl</w:t>
      </w:r>
      <w:r w:rsidR="00AA01F5">
        <w:rPr>
          <w:rFonts w:ascii="Arial" w:hAnsi="Arial" w:cs="Arial"/>
          <w:sz w:val="22"/>
          <w:szCs w:val="22"/>
        </w:rPr>
        <w:t>nil</w:t>
      </w:r>
      <w:r w:rsidRPr="00FD26D3">
        <w:rPr>
          <w:rFonts w:ascii="Arial" w:hAnsi="Arial" w:cs="Arial"/>
          <w:sz w:val="22"/>
          <w:szCs w:val="22"/>
        </w:rPr>
        <w:t xml:space="preserve"> svým charakterem a rozsahem ust</w:t>
      </w:r>
      <w:r w:rsidR="00F62BAF">
        <w:rPr>
          <w:rFonts w:ascii="Arial" w:hAnsi="Arial" w:cs="Arial"/>
          <w:sz w:val="22"/>
          <w:szCs w:val="22"/>
        </w:rPr>
        <w:t>.</w:t>
      </w:r>
      <w:r w:rsidRPr="00FD26D3">
        <w:rPr>
          <w:rFonts w:ascii="Arial" w:hAnsi="Arial" w:cs="Arial"/>
          <w:sz w:val="22"/>
          <w:szCs w:val="22"/>
        </w:rPr>
        <w:t xml:space="preserve"> § 4 zákona EIA, a proto </w:t>
      </w:r>
      <w:r w:rsidRPr="00FD26D3">
        <w:rPr>
          <w:rFonts w:ascii="Arial" w:hAnsi="Arial" w:cs="Arial"/>
          <w:b/>
          <w:sz w:val="22"/>
          <w:szCs w:val="22"/>
        </w:rPr>
        <w:t>nepodléh</w:t>
      </w:r>
      <w:r w:rsidR="00AA01F5">
        <w:rPr>
          <w:rFonts w:ascii="Arial" w:hAnsi="Arial" w:cs="Arial"/>
          <w:b/>
          <w:sz w:val="22"/>
          <w:szCs w:val="22"/>
        </w:rPr>
        <w:t>al</w:t>
      </w:r>
      <w:r w:rsidRPr="00FD26D3">
        <w:rPr>
          <w:rFonts w:ascii="Arial" w:hAnsi="Arial" w:cs="Arial"/>
          <w:b/>
          <w:sz w:val="22"/>
          <w:szCs w:val="22"/>
        </w:rPr>
        <w:t xml:space="preserve"> </w:t>
      </w:r>
      <w:r w:rsidR="00C16587" w:rsidRPr="00B55C21">
        <w:rPr>
          <w:rFonts w:ascii="Arial" w:hAnsi="Arial" w:cs="Arial"/>
          <w:b/>
          <w:sz w:val="22"/>
          <w:szCs w:val="22"/>
        </w:rPr>
        <w:t>zjišťovacímu řízení</w:t>
      </w:r>
      <w:r w:rsidR="00C16587">
        <w:rPr>
          <w:rFonts w:ascii="Arial" w:hAnsi="Arial" w:cs="Arial"/>
          <w:bCs/>
          <w:sz w:val="22"/>
          <w:szCs w:val="22"/>
        </w:rPr>
        <w:t xml:space="preserve"> dle ust. § 7 zákona EIA, neboť</w:t>
      </w:r>
      <w:r w:rsidR="000B5089">
        <w:rPr>
          <w:rFonts w:ascii="Arial" w:hAnsi="Arial" w:cs="Arial"/>
          <w:bCs/>
          <w:sz w:val="22"/>
          <w:szCs w:val="22"/>
        </w:rPr>
        <w:t xml:space="preserve"> </w:t>
      </w:r>
      <w:r w:rsidR="00C16587">
        <w:rPr>
          <w:rFonts w:ascii="Arial" w:hAnsi="Arial" w:cs="Arial"/>
          <w:bCs/>
          <w:sz w:val="22"/>
          <w:szCs w:val="22"/>
        </w:rPr>
        <w:t>svou kapacitou nenaplnil bod 88</w:t>
      </w:r>
      <w:r w:rsidR="000B5089">
        <w:rPr>
          <w:rFonts w:ascii="Arial" w:hAnsi="Arial" w:cs="Arial"/>
          <w:bCs/>
          <w:sz w:val="22"/>
          <w:szCs w:val="22"/>
        </w:rPr>
        <w:t xml:space="preserve"> přílohy č. 1 zákona EIA.</w:t>
      </w:r>
      <w:r w:rsidR="00C341D7">
        <w:rPr>
          <w:rFonts w:ascii="Arial" w:hAnsi="Arial" w:cs="Arial"/>
          <w:bCs/>
          <w:sz w:val="22"/>
          <w:szCs w:val="22"/>
        </w:rPr>
        <w:t xml:space="preserve"> </w:t>
      </w:r>
    </w:p>
    <w:p w14:paraId="632F4BE1" w14:textId="77777777" w:rsidR="00F30442" w:rsidRPr="00FD26D3" w:rsidRDefault="00F30442" w:rsidP="00F30442">
      <w:pPr>
        <w:pStyle w:val="Zkladntext"/>
        <w:tabs>
          <w:tab w:val="left" w:pos="16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2789E79B" w14:textId="77777777" w:rsidR="00F30442" w:rsidRPr="00FD26D3" w:rsidRDefault="00F30442" w:rsidP="00F30442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64C95AC4" w14:textId="1BABF768" w:rsidR="00E66847" w:rsidRDefault="00E66847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F0A54" w14:textId="77777777" w:rsidR="00E66847" w:rsidRPr="003133E0" w:rsidRDefault="00E66847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920F54" w14:textId="77777777" w:rsidR="00EF65FD" w:rsidRPr="003919A8" w:rsidRDefault="00EF65FD" w:rsidP="00EF65F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7E62C096" w14:textId="278CAAD8" w:rsidR="00EF65FD" w:rsidRDefault="00EF65FD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82DF7B" w14:textId="71141C85" w:rsidR="00A00156" w:rsidRDefault="00A00156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970D08" w14:textId="77777777" w:rsidR="00270B4D" w:rsidRDefault="00270B4D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274E1" w14:textId="233AADA3" w:rsidR="009C6B73" w:rsidRDefault="009C6B73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240E26" w14:textId="77777777" w:rsidR="009C6B73" w:rsidRDefault="009C6B73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251261" w14:textId="77777777" w:rsidR="00425273" w:rsidRPr="003133E0" w:rsidRDefault="00425273" w:rsidP="00EF65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D0BC24" w14:textId="032FBDF9" w:rsidR="00B45096" w:rsidRDefault="00B45096" w:rsidP="00233E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4C248F" w14:textId="695E973A" w:rsidR="00D451B0" w:rsidRPr="00B55E4D" w:rsidRDefault="00270B4D" w:rsidP="00D451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p. Ing. Šárka Valentová</w:t>
      </w:r>
    </w:p>
    <w:p w14:paraId="10237C63" w14:textId="6C981150" w:rsidR="00D451B0" w:rsidRPr="00B55E4D" w:rsidRDefault="00270B4D" w:rsidP="00D45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odborná referentka na úseku</w:t>
      </w:r>
      <w:r w:rsidR="00D451B0" w:rsidRPr="00B55E4D">
        <w:rPr>
          <w:rFonts w:ascii="Arial" w:hAnsi="Arial" w:cs="Arial"/>
          <w:sz w:val="22"/>
          <w:szCs w:val="22"/>
        </w:rPr>
        <w:t xml:space="preserve"> </w:t>
      </w:r>
    </w:p>
    <w:p w14:paraId="5997B686" w14:textId="6B5D3055" w:rsidR="001D05F2" w:rsidRPr="006652E3" w:rsidRDefault="00270B4D" w:rsidP="00233E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posuzování vlivů na životní prostředí</w:t>
      </w:r>
    </w:p>
    <w:sectPr w:rsidR="001D05F2" w:rsidRPr="006652E3" w:rsidSect="000B3CA4">
      <w:footerReference w:type="default" r:id="rId12"/>
      <w:type w:val="continuous"/>
      <w:pgSz w:w="11906" w:h="16838"/>
      <w:pgMar w:top="1276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88FF" w14:textId="77777777" w:rsidR="00C46616" w:rsidRDefault="00C46616">
      <w:r>
        <w:separator/>
      </w:r>
    </w:p>
  </w:endnote>
  <w:endnote w:type="continuationSeparator" w:id="0">
    <w:p w14:paraId="7E1D94E8" w14:textId="77777777" w:rsidR="00C46616" w:rsidRDefault="00C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C19" w14:textId="77777777" w:rsidR="00A20FC4" w:rsidRPr="00FD0F1A" w:rsidRDefault="00A20FC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4E0503DA" w14:textId="77777777" w:rsidR="00A20FC4" w:rsidRPr="00FD0F1A" w:rsidRDefault="00A20FC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3171AD45" w14:textId="77777777" w:rsidR="00A20FC4" w:rsidRPr="00FD0F1A" w:rsidRDefault="00A20FC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7110F932" w14:textId="77777777" w:rsidR="00A20FC4" w:rsidRPr="00FD0F1A" w:rsidRDefault="00A20FC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3334D7CB" w14:textId="77777777" w:rsidR="00A20FC4" w:rsidRPr="003E28F0" w:rsidRDefault="00A20FC4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AFCA" w14:textId="77777777" w:rsidR="006B79A8" w:rsidRPr="00FD0F1A" w:rsidRDefault="006B79A8" w:rsidP="006B79A8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63648BB5" w14:textId="77777777" w:rsidR="006B79A8" w:rsidRPr="00FD0F1A" w:rsidRDefault="006B79A8" w:rsidP="006B79A8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235088DB" w14:textId="77777777" w:rsidR="006B79A8" w:rsidRPr="00FD0F1A" w:rsidRDefault="006B79A8" w:rsidP="006B79A8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639EF4D3" w14:textId="77777777" w:rsidR="006B79A8" w:rsidRPr="00FD0F1A" w:rsidRDefault="006B79A8" w:rsidP="006B79A8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6423367D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9DE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6652E3"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9A1C" w14:textId="77777777" w:rsidR="00C46616" w:rsidRDefault="00C46616">
      <w:r>
        <w:separator/>
      </w:r>
    </w:p>
  </w:footnote>
  <w:footnote w:type="continuationSeparator" w:id="0">
    <w:p w14:paraId="623B3289" w14:textId="77777777" w:rsidR="00C46616" w:rsidRDefault="00C4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A4ACD"/>
    <w:multiLevelType w:val="hybridMultilevel"/>
    <w:tmpl w:val="BF082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5B62"/>
    <w:rsid w:val="00017BA8"/>
    <w:rsid w:val="00020EE1"/>
    <w:rsid w:val="00043B64"/>
    <w:rsid w:val="0005569E"/>
    <w:rsid w:val="00060B3C"/>
    <w:rsid w:val="000902B1"/>
    <w:rsid w:val="000924E0"/>
    <w:rsid w:val="000A7124"/>
    <w:rsid w:val="000B22EE"/>
    <w:rsid w:val="000B36CD"/>
    <w:rsid w:val="000B3CA4"/>
    <w:rsid w:val="000B5089"/>
    <w:rsid w:val="000D534D"/>
    <w:rsid w:val="000F667B"/>
    <w:rsid w:val="000F6947"/>
    <w:rsid w:val="000F7FF7"/>
    <w:rsid w:val="00107BFA"/>
    <w:rsid w:val="00123EB7"/>
    <w:rsid w:val="00126D1C"/>
    <w:rsid w:val="00127ACE"/>
    <w:rsid w:val="00136FBC"/>
    <w:rsid w:val="001370CF"/>
    <w:rsid w:val="00140C2F"/>
    <w:rsid w:val="00145131"/>
    <w:rsid w:val="001561DC"/>
    <w:rsid w:val="0016501B"/>
    <w:rsid w:val="0017273D"/>
    <w:rsid w:val="00177406"/>
    <w:rsid w:val="0019486B"/>
    <w:rsid w:val="00194B98"/>
    <w:rsid w:val="001A0D80"/>
    <w:rsid w:val="001B6F6A"/>
    <w:rsid w:val="001C01F2"/>
    <w:rsid w:val="001C5DDD"/>
    <w:rsid w:val="001D0179"/>
    <w:rsid w:val="001D05F2"/>
    <w:rsid w:val="001D4AEA"/>
    <w:rsid w:val="001D4BF3"/>
    <w:rsid w:val="001E0AF6"/>
    <w:rsid w:val="001E3615"/>
    <w:rsid w:val="001E779F"/>
    <w:rsid w:val="001F7261"/>
    <w:rsid w:val="00202CA9"/>
    <w:rsid w:val="00232975"/>
    <w:rsid w:val="00233E38"/>
    <w:rsid w:val="00240C5C"/>
    <w:rsid w:val="00250D33"/>
    <w:rsid w:val="00266B55"/>
    <w:rsid w:val="00270B4D"/>
    <w:rsid w:val="0027494B"/>
    <w:rsid w:val="00276EE8"/>
    <w:rsid w:val="00284BAA"/>
    <w:rsid w:val="00297A7B"/>
    <w:rsid w:val="002A435C"/>
    <w:rsid w:val="002B16EA"/>
    <w:rsid w:val="002B292E"/>
    <w:rsid w:val="002B7BAF"/>
    <w:rsid w:val="002C17C8"/>
    <w:rsid w:val="002C3AC0"/>
    <w:rsid w:val="002C6D46"/>
    <w:rsid w:val="002D027B"/>
    <w:rsid w:val="002F0F09"/>
    <w:rsid w:val="002F11E3"/>
    <w:rsid w:val="0030372E"/>
    <w:rsid w:val="00313A4F"/>
    <w:rsid w:val="00314D87"/>
    <w:rsid w:val="00320AD7"/>
    <w:rsid w:val="003221DE"/>
    <w:rsid w:val="0032658E"/>
    <w:rsid w:val="00347023"/>
    <w:rsid w:val="00375D09"/>
    <w:rsid w:val="00377483"/>
    <w:rsid w:val="003775D6"/>
    <w:rsid w:val="00386A81"/>
    <w:rsid w:val="00390E71"/>
    <w:rsid w:val="003910DB"/>
    <w:rsid w:val="00391C34"/>
    <w:rsid w:val="003A2F3A"/>
    <w:rsid w:val="003B31F4"/>
    <w:rsid w:val="003C4119"/>
    <w:rsid w:val="003C7D23"/>
    <w:rsid w:val="003E327A"/>
    <w:rsid w:val="003E49EF"/>
    <w:rsid w:val="003E4D55"/>
    <w:rsid w:val="003F27EB"/>
    <w:rsid w:val="00403CED"/>
    <w:rsid w:val="00425273"/>
    <w:rsid w:val="00436997"/>
    <w:rsid w:val="0044397C"/>
    <w:rsid w:val="00443B5A"/>
    <w:rsid w:val="00450EB4"/>
    <w:rsid w:val="004521BC"/>
    <w:rsid w:val="00455898"/>
    <w:rsid w:val="0046413C"/>
    <w:rsid w:val="0046489B"/>
    <w:rsid w:val="00467F7E"/>
    <w:rsid w:val="00475FF7"/>
    <w:rsid w:val="00483543"/>
    <w:rsid w:val="004B0F20"/>
    <w:rsid w:val="004B68D4"/>
    <w:rsid w:val="004C26B6"/>
    <w:rsid w:val="004C5216"/>
    <w:rsid w:val="004C6C90"/>
    <w:rsid w:val="004D20C4"/>
    <w:rsid w:val="004D2824"/>
    <w:rsid w:val="004E2F78"/>
    <w:rsid w:val="004E690D"/>
    <w:rsid w:val="004E6D17"/>
    <w:rsid w:val="004F2F16"/>
    <w:rsid w:val="00517205"/>
    <w:rsid w:val="0052442E"/>
    <w:rsid w:val="005330AA"/>
    <w:rsid w:val="00534A87"/>
    <w:rsid w:val="00535126"/>
    <w:rsid w:val="00535EE3"/>
    <w:rsid w:val="00547E15"/>
    <w:rsid w:val="00547EB4"/>
    <w:rsid w:val="005519E8"/>
    <w:rsid w:val="00552715"/>
    <w:rsid w:val="00560BEC"/>
    <w:rsid w:val="00585E4A"/>
    <w:rsid w:val="00591DDA"/>
    <w:rsid w:val="00593C19"/>
    <w:rsid w:val="0059548A"/>
    <w:rsid w:val="00597162"/>
    <w:rsid w:val="005A0605"/>
    <w:rsid w:val="005A0E22"/>
    <w:rsid w:val="005A1FB2"/>
    <w:rsid w:val="005A400C"/>
    <w:rsid w:val="005D6BE0"/>
    <w:rsid w:val="005E15E2"/>
    <w:rsid w:val="006014C5"/>
    <w:rsid w:val="00603FBC"/>
    <w:rsid w:val="00607345"/>
    <w:rsid w:val="0061296F"/>
    <w:rsid w:val="006217A7"/>
    <w:rsid w:val="00622F13"/>
    <w:rsid w:val="00623C60"/>
    <w:rsid w:val="00626433"/>
    <w:rsid w:val="00627B56"/>
    <w:rsid w:val="00650BC5"/>
    <w:rsid w:val="006548B1"/>
    <w:rsid w:val="0066250E"/>
    <w:rsid w:val="006652E3"/>
    <w:rsid w:val="00681A9E"/>
    <w:rsid w:val="00695FA9"/>
    <w:rsid w:val="00697BF8"/>
    <w:rsid w:val="006B79A8"/>
    <w:rsid w:val="006C1755"/>
    <w:rsid w:val="006C1995"/>
    <w:rsid w:val="006C7A82"/>
    <w:rsid w:val="006E3352"/>
    <w:rsid w:val="006E7642"/>
    <w:rsid w:val="00700541"/>
    <w:rsid w:val="007053CF"/>
    <w:rsid w:val="00706B0F"/>
    <w:rsid w:val="007077FA"/>
    <w:rsid w:val="00707E6D"/>
    <w:rsid w:val="007162F1"/>
    <w:rsid w:val="00716E43"/>
    <w:rsid w:val="007324FC"/>
    <w:rsid w:val="00740725"/>
    <w:rsid w:val="007461E4"/>
    <w:rsid w:val="00753893"/>
    <w:rsid w:val="007653FB"/>
    <w:rsid w:val="0076671E"/>
    <w:rsid w:val="00781487"/>
    <w:rsid w:val="007823D5"/>
    <w:rsid w:val="00787FCC"/>
    <w:rsid w:val="00790FE6"/>
    <w:rsid w:val="00792067"/>
    <w:rsid w:val="00794D94"/>
    <w:rsid w:val="00795152"/>
    <w:rsid w:val="007A320B"/>
    <w:rsid w:val="007B3DEF"/>
    <w:rsid w:val="007C2833"/>
    <w:rsid w:val="007C3A31"/>
    <w:rsid w:val="007C7D34"/>
    <w:rsid w:val="007D2056"/>
    <w:rsid w:val="007D2753"/>
    <w:rsid w:val="007D52D1"/>
    <w:rsid w:val="007E1EEF"/>
    <w:rsid w:val="007E44B8"/>
    <w:rsid w:val="007F10AD"/>
    <w:rsid w:val="007F1145"/>
    <w:rsid w:val="00802F80"/>
    <w:rsid w:val="008070DA"/>
    <w:rsid w:val="00817DFD"/>
    <w:rsid w:val="00820BEC"/>
    <w:rsid w:val="00825079"/>
    <w:rsid w:val="00835A95"/>
    <w:rsid w:val="00840283"/>
    <w:rsid w:val="00840560"/>
    <w:rsid w:val="00854539"/>
    <w:rsid w:val="008556A0"/>
    <w:rsid w:val="008603E3"/>
    <w:rsid w:val="008662F5"/>
    <w:rsid w:val="00872D27"/>
    <w:rsid w:val="00877163"/>
    <w:rsid w:val="008876B8"/>
    <w:rsid w:val="00891612"/>
    <w:rsid w:val="008A1E6D"/>
    <w:rsid w:val="008A6A31"/>
    <w:rsid w:val="008A78F5"/>
    <w:rsid w:val="008C2D02"/>
    <w:rsid w:val="008D6D0B"/>
    <w:rsid w:val="008D7231"/>
    <w:rsid w:val="008E0F1C"/>
    <w:rsid w:val="008E5975"/>
    <w:rsid w:val="008E6179"/>
    <w:rsid w:val="008E6E0F"/>
    <w:rsid w:val="008E7710"/>
    <w:rsid w:val="009002CA"/>
    <w:rsid w:val="0090147E"/>
    <w:rsid w:val="00913546"/>
    <w:rsid w:val="009179CA"/>
    <w:rsid w:val="0092437D"/>
    <w:rsid w:val="00933E25"/>
    <w:rsid w:val="00941902"/>
    <w:rsid w:val="00943BD7"/>
    <w:rsid w:val="00944321"/>
    <w:rsid w:val="00952F7D"/>
    <w:rsid w:val="009653AC"/>
    <w:rsid w:val="00966957"/>
    <w:rsid w:val="00975CA4"/>
    <w:rsid w:val="009B221A"/>
    <w:rsid w:val="009B575A"/>
    <w:rsid w:val="009B69FB"/>
    <w:rsid w:val="009B6E98"/>
    <w:rsid w:val="009C6B73"/>
    <w:rsid w:val="009D37F6"/>
    <w:rsid w:val="009E1D83"/>
    <w:rsid w:val="009E1E56"/>
    <w:rsid w:val="009E32D6"/>
    <w:rsid w:val="009F2691"/>
    <w:rsid w:val="00A00156"/>
    <w:rsid w:val="00A010ED"/>
    <w:rsid w:val="00A20FC4"/>
    <w:rsid w:val="00A2468A"/>
    <w:rsid w:val="00A259E3"/>
    <w:rsid w:val="00A3260C"/>
    <w:rsid w:val="00A3522B"/>
    <w:rsid w:val="00A36DFD"/>
    <w:rsid w:val="00A37A59"/>
    <w:rsid w:val="00A37B32"/>
    <w:rsid w:val="00A410EA"/>
    <w:rsid w:val="00A46E6F"/>
    <w:rsid w:val="00A47448"/>
    <w:rsid w:val="00A5508A"/>
    <w:rsid w:val="00A55D5A"/>
    <w:rsid w:val="00A654DD"/>
    <w:rsid w:val="00A70943"/>
    <w:rsid w:val="00A753E7"/>
    <w:rsid w:val="00A815CD"/>
    <w:rsid w:val="00A84EA7"/>
    <w:rsid w:val="00AA01F5"/>
    <w:rsid w:val="00AB16D1"/>
    <w:rsid w:val="00AB1A76"/>
    <w:rsid w:val="00AB6285"/>
    <w:rsid w:val="00AC1429"/>
    <w:rsid w:val="00AD2F39"/>
    <w:rsid w:val="00AF3AC6"/>
    <w:rsid w:val="00B017B1"/>
    <w:rsid w:val="00B01918"/>
    <w:rsid w:val="00B028EE"/>
    <w:rsid w:val="00B42814"/>
    <w:rsid w:val="00B44A84"/>
    <w:rsid w:val="00B45096"/>
    <w:rsid w:val="00B50351"/>
    <w:rsid w:val="00B5266D"/>
    <w:rsid w:val="00B526F2"/>
    <w:rsid w:val="00B55C21"/>
    <w:rsid w:val="00B64130"/>
    <w:rsid w:val="00B650B9"/>
    <w:rsid w:val="00B71850"/>
    <w:rsid w:val="00B7217C"/>
    <w:rsid w:val="00B77B34"/>
    <w:rsid w:val="00B8288F"/>
    <w:rsid w:val="00B8298B"/>
    <w:rsid w:val="00B83154"/>
    <w:rsid w:val="00B938E8"/>
    <w:rsid w:val="00BB4BBC"/>
    <w:rsid w:val="00BB6132"/>
    <w:rsid w:val="00BE75F0"/>
    <w:rsid w:val="00C00108"/>
    <w:rsid w:val="00C13FC5"/>
    <w:rsid w:val="00C16587"/>
    <w:rsid w:val="00C17554"/>
    <w:rsid w:val="00C214FB"/>
    <w:rsid w:val="00C233E0"/>
    <w:rsid w:val="00C338BB"/>
    <w:rsid w:val="00C340EB"/>
    <w:rsid w:val="00C341D7"/>
    <w:rsid w:val="00C43D1B"/>
    <w:rsid w:val="00C46616"/>
    <w:rsid w:val="00C46CD1"/>
    <w:rsid w:val="00C5012F"/>
    <w:rsid w:val="00C51526"/>
    <w:rsid w:val="00C52E06"/>
    <w:rsid w:val="00C7672F"/>
    <w:rsid w:val="00C805CA"/>
    <w:rsid w:val="00C8395D"/>
    <w:rsid w:val="00C878CD"/>
    <w:rsid w:val="00C95B7A"/>
    <w:rsid w:val="00C95D7B"/>
    <w:rsid w:val="00CA3005"/>
    <w:rsid w:val="00CB164B"/>
    <w:rsid w:val="00CD2E33"/>
    <w:rsid w:val="00CD4321"/>
    <w:rsid w:val="00CD5762"/>
    <w:rsid w:val="00CF6317"/>
    <w:rsid w:val="00D0759C"/>
    <w:rsid w:val="00D13640"/>
    <w:rsid w:val="00D1756F"/>
    <w:rsid w:val="00D24DF1"/>
    <w:rsid w:val="00D334F7"/>
    <w:rsid w:val="00D37FF6"/>
    <w:rsid w:val="00D451B0"/>
    <w:rsid w:val="00D6081A"/>
    <w:rsid w:val="00D808A9"/>
    <w:rsid w:val="00D927FB"/>
    <w:rsid w:val="00D92E81"/>
    <w:rsid w:val="00D9582C"/>
    <w:rsid w:val="00DA1CD8"/>
    <w:rsid w:val="00DC5A5D"/>
    <w:rsid w:val="00DF3980"/>
    <w:rsid w:val="00E02E99"/>
    <w:rsid w:val="00E05BB9"/>
    <w:rsid w:val="00E07E59"/>
    <w:rsid w:val="00E16D44"/>
    <w:rsid w:val="00E23DC4"/>
    <w:rsid w:val="00E30419"/>
    <w:rsid w:val="00E30653"/>
    <w:rsid w:val="00E35AD7"/>
    <w:rsid w:val="00E42645"/>
    <w:rsid w:val="00E42C16"/>
    <w:rsid w:val="00E458C9"/>
    <w:rsid w:val="00E50EAC"/>
    <w:rsid w:val="00E60076"/>
    <w:rsid w:val="00E663EC"/>
    <w:rsid w:val="00E66847"/>
    <w:rsid w:val="00E748E2"/>
    <w:rsid w:val="00E874F2"/>
    <w:rsid w:val="00E901BF"/>
    <w:rsid w:val="00E95FE9"/>
    <w:rsid w:val="00EA2CF6"/>
    <w:rsid w:val="00EA614B"/>
    <w:rsid w:val="00EB735E"/>
    <w:rsid w:val="00ED1F35"/>
    <w:rsid w:val="00EF65FD"/>
    <w:rsid w:val="00F030ED"/>
    <w:rsid w:val="00F13F22"/>
    <w:rsid w:val="00F155A6"/>
    <w:rsid w:val="00F15D3D"/>
    <w:rsid w:val="00F207B6"/>
    <w:rsid w:val="00F2450D"/>
    <w:rsid w:val="00F30442"/>
    <w:rsid w:val="00F30797"/>
    <w:rsid w:val="00F437D8"/>
    <w:rsid w:val="00F57ED2"/>
    <w:rsid w:val="00F62BAF"/>
    <w:rsid w:val="00F84906"/>
    <w:rsid w:val="00F86B67"/>
    <w:rsid w:val="00FA0DE7"/>
    <w:rsid w:val="00FB3088"/>
    <w:rsid w:val="00FC75B2"/>
    <w:rsid w:val="00FD26D3"/>
    <w:rsid w:val="00FE07F9"/>
    <w:rsid w:val="00FF59D0"/>
    <w:rsid w:val="00FF6C37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FDA627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aliases w:val="Pata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aliases w:val="Pata Char"/>
    <w:link w:val="Zpat"/>
    <w:uiPriority w:val="99"/>
    <w:rsid w:val="006652E3"/>
    <w:rPr>
      <w:sz w:val="24"/>
      <w:szCs w:val="24"/>
    </w:rPr>
  </w:style>
  <w:style w:type="paragraph" w:styleId="Zkladntext">
    <w:name w:val="Body Text"/>
    <w:aliases w:val="termo,()odstaved Char,()odstaved"/>
    <w:basedOn w:val="Normln"/>
    <w:link w:val="ZkladntextChar"/>
    <w:uiPriority w:val="99"/>
    <w:unhideWhenUsed/>
    <w:rsid w:val="00EF65FD"/>
    <w:pPr>
      <w:spacing w:after="120"/>
    </w:pPr>
  </w:style>
  <w:style w:type="character" w:customStyle="1" w:styleId="ZkladntextChar">
    <w:name w:val="Základní text Char"/>
    <w:aliases w:val="termo Char,()odstaved Char Char,()odstaved Char1"/>
    <w:basedOn w:val="Standardnpsmoodstavce"/>
    <w:link w:val="Zkladntext"/>
    <w:uiPriority w:val="99"/>
    <w:rsid w:val="00EF65F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10AD"/>
    <w:pPr>
      <w:ind w:left="720"/>
      <w:contextualSpacing/>
    </w:pPr>
  </w:style>
  <w:style w:type="paragraph" w:customStyle="1" w:styleId="Standard">
    <w:name w:val="Standard"/>
    <w:rsid w:val="00650B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rsid w:val="00E8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E874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8CC6-9E30-4680-A9B3-0512E939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Kučera Vladimír Mgr.</cp:lastModifiedBy>
  <cp:revision>4</cp:revision>
  <cp:lastPrinted>2023-06-28T11:48:00Z</cp:lastPrinted>
  <dcterms:created xsi:type="dcterms:W3CDTF">2024-01-25T11:06:00Z</dcterms:created>
  <dcterms:modified xsi:type="dcterms:W3CDTF">2024-02-02T14:54:00Z</dcterms:modified>
</cp:coreProperties>
</file>