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4B" w:rsidRPr="00BA618E" w:rsidRDefault="00F64EA9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61485CE" wp14:editId="5A93D014">
            <wp:extent cx="1028844" cy="10288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4B" w:rsidRDefault="00AB584B" w:rsidP="00AB584B">
      <w:pPr>
        <w:ind w:left="23" w:hanging="23"/>
        <w:jc w:val="center"/>
      </w:pPr>
    </w:p>
    <w:p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AB584B" w:rsidRPr="00A824D7" w:rsidRDefault="0072147A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Úřad 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na cestě k rovnosti“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br/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pro obce 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I.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 typ</w:t>
      </w:r>
      <w:r w:rsidR="00610792" w:rsidRPr="00A824D7">
        <w:rPr>
          <w:rFonts w:ascii="Tahoma" w:hAnsi="Tahoma" w:cs="Tahoma"/>
          <w:b/>
          <w:bCs/>
          <w:color w:val="002060"/>
          <w:sz w:val="32"/>
          <w:szCs w:val="32"/>
        </w:rPr>
        <w:t>u</w:t>
      </w:r>
    </w:p>
    <w:p w:rsidR="00AB584B" w:rsidRDefault="007723F8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(15</w:t>
      </w:r>
      <w:r w:rsidR="00AB584B">
        <w:rPr>
          <w:rFonts w:ascii="Tahoma" w:hAnsi="Tahoma" w:cs="Tahoma"/>
          <w:sz w:val="22"/>
        </w:rPr>
        <w:t>. ročník)</w:t>
      </w: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>IDENTIFIKAČNÍ ÚDAJE</w:t>
      </w:r>
    </w:p>
    <w:p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Obec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234DCB">
              <w:rPr>
                <w:rFonts w:ascii="Tahoma" w:hAnsi="Tahoma" w:cs="Tahoma"/>
                <w:b/>
                <w:bCs/>
              </w:rPr>
              <w:t>obecního úřadu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</w:t>
            </w:r>
            <w:r w:rsidR="00C9777B">
              <w:rPr>
                <w:rFonts w:ascii="Tahoma" w:hAnsi="Tahoma" w:cs="Tahoma"/>
                <w:b/>
                <w:bCs/>
              </w:rPr>
              <w:t>/kyň</w:t>
            </w:r>
            <w:r w:rsidR="00AB584B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Kraj: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:rsidR="00AB584B" w:rsidRDefault="00AB584B" w:rsidP="00AB584B"/>
    <w:p w:rsidR="00AB584B" w:rsidRDefault="00AB584B" w:rsidP="00AB584B"/>
    <w:p w:rsidR="00765665" w:rsidRPr="00B96B42" w:rsidRDefault="00594729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B96B42">
        <w:rPr>
          <w:rFonts w:ascii="Tahoma" w:hAnsi="Tahoma" w:cs="Tahoma"/>
          <w:b/>
          <w:color w:val="002060"/>
          <w:u w:val="single"/>
        </w:rPr>
        <w:t>Aktivity</w:t>
      </w:r>
      <w:r w:rsidR="00A201C5" w:rsidRPr="00B96B42">
        <w:rPr>
          <w:rFonts w:ascii="Tahoma" w:hAnsi="Tahoma" w:cs="Tahoma"/>
          <w:b/>
          <w:color w:val="002060"/>
          <w:u w:val="single"/>
        </w:rPr>
        <w:t xml:space="preserve"> </w:t>
      </w:r>
      <w:r w:rsidR="007723F8" w:rsidRPr="00B96B42">
        <w:rPr>
          <w:rFonts w:ascii="Tahoma" w:hAnsi="Tahoma" w:cs="Tahoma"/>
          <w:b/>
          <w:color w:val="002060"/>
          <w:u w:val="single"/>
        </w:rPr>
        <w:t>obce</w:t>
      </w:r>
      <w:r w:rsidR="00A201C5" w:rsidRPr="00B96B42">
        <w:rPr>
          <w:rFonts w:ascii="Tahoma" w:hAnsi="Tahoma" w:cs="Tahoma"/>
          <w:b/>
          <w:color w:val="002060"/>
          <w:u w:val="single"/>
        </w:rPr>
        <w:t xml:space="preserve"> v</w:t>
      </w:r>
      <w:r w:rsidR="00BF7FC0">
        <w:rPr>
          <w:rFonts w:ascii="Tahoma" w:hAnsi="Tahoma" w:cs="Tahoma"/>
          <w:b/>
          <w:color w:val="002060"/>
          <w:u w:val="single"/>
        </w:rPr>
        <w:t xml:space="preserve"> období pandemie covid-19 </w:t>
      </w:r>
      <w:r w:rsidR="00A201C5" w:rsidRPr="00B96B42">
        <w:rPr>
          <w:rFonts w:ascii="Tahoma" w:hAnsi="Tahoma" w:cs="Tahoma"/>
          <w:b/>
          <w:color w:val="002060"/>
          <w:u w:val="single"/>
        </w:rPr>
        <w:t>z hlediska rovnosti žen a mužů</w:t>
      </w:r>
    </w:p>
    <w:p w:rsidR="00765665" w:rsidRDefault="00765665" w:rsidP="00765665">
      <w:pPr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765665" w:rsidTr="00BD7C8A">
        <w:trPr>
          <w:trHeight w:val="704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765665" w:rsidRPr="00597B00" w:rsidRDefault="00E15A87" w:rsidP="00DA5DDF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color w:val="002060"/>
                <w:u w:val="single"/>
              </w:rPr>
            </w:pP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Popište </w:t>
            </w:r>
            <w:r w:rsidR="00A201C5" w:rsidRPr="00B96B42">
              <w:rPr>
                <w:rFonts w:ascii="Tahoma" w:hAnsi="Tahoma" w:cs="Tahoma"/>
                <w:b/>
                <w:sz w:val="20"/>
                <w:szCs w:val="20"/>
              </w:rPr>
              <w:t>opatření přijatá obcí v</w:t>
            </w:r>
            <w:r w:rsidR="00DA5DDF">
              <w:rPr>
                <w:rFonts w:ascii="Tahoma" w:hAnsi="Tahoma" w:cs="Tahoma"/>
                <w:b/>
                <w:sz w:val="20"/>
                <w:szCs w:val="20"/>
              </w:rPr>
              <w:t> období pandemie covid-19</w:t>
            </w:r>
            <w:r w:rsidR="00BC6AE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502A8" w:rsidRPr="00B96B42">
              <w:rPr>
                <w:rFonts w:ascii="Tahoma" w:hAnsi="Tahoma" w:cs="Tahoma"/>
                <w:b/>
                <w:sz w:val="20"/>
                <w:szCs w:val="20"/>
              </w:rPr>
              <w:t xml:space="preserve">z hlediska rovnosti žen a mužů </w:t>
            </w:r>
            <w:r w:rsidR="00BD7C8A" w:rsidRPr="00B96B42">
              <w:rPr>
                <w:rFonts w:ascii="Tahoma" w:hAnsi="Tahoma" w:cs="Tahoma"/>
                <w:sz w:val="20"/>
                <w:szCs w:val="20"/>
              </w:rPr>
              <w:t>(1 - 10</w:t>
            </w:r>
            <w:r w:rsidR="008C6277" w:rsidRPr="00B96B42">
              <w:rPr>
                <w:rFonts w:ascii="Tahoma" w:hAnsi="Tahoma" w:cs="Tahoma"/>
                <w:sz w:val="20"/>
                <w:szCs w:val="20"/>
              </w:rPr>
              <w:t xml:space="preserve"> bodů)</w:t>
            </w:r>
          </w:p>
        </w:tc>
      </w:tr>
      <w:tr w:rsidR="008C6277" w:rsidTr="00BD7C8A">
        <w:trPr>
          <w:trHeight w:val="615"/>
        </w:trPr>
        <w:tc>
          <w:tcPr>
            <w:tcW w:w="8789" w:type="dxa"/>
            <w:shd w:val="clear" w:color="auto" w:fill="FFFFFF" w:themeFill="background1"/>
            <w:vAlign w:val="center"/>
          </w:tcPr>
          <w:p w:rsidR="008C6277" w:rsidRPr="00597B00" w:rsidRDefault="008C6277" w:rsidP="008C62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7A01" w:rsidTr="00BD7C8A">
        <w:trPr>
          <w:trHeight w:val="435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C97A01" w:rsidRPr="00BD7C8A" w:rsidRDefault="00FB7FC3" w:rsidP="00DA5DDF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Jaká opatření plánujete pro návrat Vaší obce do </w:t>
            </w:r>
            <w:r w:rsidR="00DA5DDF">
              <w:rPr>
                <w:rFonts w:ascii="Tahoma" w:hAnsi="Tahoma" w:cs="Tahoma"/>
                <w:b/>
                <w:sz w:val="20"/>
                <w:szCs w:val="20"/>
              </w:rPr>
              <w:t>běžné</w:t>
            </w:r>
            <w:r w:rsidRPr="00B96B42">
              <w:rPr>
                <w:rFonts w:ascii="Tahoma" w:hAnsi="Tahoma" w:cs="Tahoma"/>
                <w:b/>
                <w:sz w:val="20"/>
                <w:szCs w:val="20"/>
              </w:rPr>
              <w:t>ho života?</w:t>
            </w:r>
            <w:r w:rsidRPr="000C5B2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81375C">
              <w:rPr>
                <w:rFonts w:ascii="Tahoma" w:hAnsi="Tahoma" w:cs="Tahoma"/>
                <w:sz w:val="20"/>
                <w:szCs w:val="20"/>
              </w:rPr>
              <w:t>(N</w:t>
            </w:r>
            <w:r w:rsidR="00D810F9" w:rsidRPr="007747AB">
              <w:rPr>
                <w:rFonts w:ascii="Tahoma" w:hAnsi="Tahoma" w:cs="Tahoma"/>
                <w:sz w:val="20"/>
                <w:szCs w:val="20"/>
              </w:rPr>
              <w:t xml:space="preserve">apř. </w:t>
            </w:r>
            <w:r w:rsidR="00A201C5" w:rsidRPr="007747AB">
              <w:rPr>
                <w:rFonts w:ascii="Tahoma" w:hAnsi="Tahoma" w:cs="Tahoma"/>
                <w:sz w:val="20"/>
                <w:szCs w:val="20"/>
              </w:rPr>
              <w:t xml:space="preserve">možnost dokončení nebo zahájení nových </w:t>
            </w:r>
            <w:r w:rsidR="008C29E4" w:rsidRPr="007747AB">
              <w:rPr>
                <w:rFonts w:ascii="Tahoma" w:hAnsi="Tahoma" w:cs="Tahoma"/>
                <w:sz w:val="20"/>
                <w:szCs w:val="20"/>
              </w:rPr>
              <w:t xml:space="preserve">dotačních </w:t>
            </w:r>
            <w:r w:rsidR="00A201C5" w:rsidRPr="007747AB">
              <w:rPr>
                <w:rFonts w:ascii="Tahoma" w:hAnsi="Tahoma" w:cs="Tahoma"/>
                <w:sz w:val="20"/>
                <w:szCs w:val="20"/>
              </w:rPr>
              <w:t xml:space="preserve">projektů, </w:t>
            </w:r>
            <w:r w:rsidRPr="007747AB">
              <w:rPr>
                <w:rFonts w:ascii="Tahoma" w:hAnsi="Tahoma" w:cs="Tahoma"/>
                <w:sz w:val="20"/>
                <w:szCs w:val="20"/>
              </w:rPr>
              <w:t>zlepšení</w:t>
            </w:r>
            <w:r w:rsidRPr="007747A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>komunikace s</w:t>
            </w:r>
            <w:r w:rsidR="00DA5DDF">
              <w:rPr>
                <w:rFonts w:ascii="Tahoma" w:hAnsi="Tahoma" w:cs="Tahoma"/>
                <w:sz w:val="20"/>
                <w:szCs w:val="20"/>
              </w:rPr>
              <w:t> 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>občany</w:t>
            </w:r>
            <w:r w:rsidR="00DA5DDF">
              <w:rPr>
                <w:rFonts w:ascii="Tahoma" w:hAnsi="Tahoma" w:cs="Tahoma"/>
                <w:sz w:val="20"/>
                <w:szCs w:val="20"/>
              </w:rPr>
              <w:t xml:space="preserve"> a občankami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5E2B54" w:rsidRPr="00D810F9">
              <w:rPr>
                <w:rFonts w:ascii="Tahoma" w:hAnsi="Tahoma" w:cs="Tahoma"/>
                <w:sz w:val="20"/>
                <w:szCs w:val="20"/>
              </w:rPr>
              <w:t>zlepšení dopravní obslužnosti,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 xml:space="preserve"> zaj</w:t>
            </w:r>
            <w:r w:rsidR="001A11C2" w:rsidRPr="00D810F9">
              <w:rPr>
                <w:rFonts w:ascii="Tahoma" w:hAnsi="Tahoma" w:cs="Tahoma"/>
                <w:sz w:val="20"/>
                <w:szCs w:val="20"/>
              </w:rPr>
              <w:t>ištění nákupů pro seniory</w:t>
            </w:r>
            <w:r w:rsidR="00DA5DDF">
              <w:rPr>
                <w:rFonts w:ascii="Tahoma" w:hAnsi="Tahoma" w:cs="Tahoma"/>
                <w:sz w:val="20"/>
                <w:szCs w:val="20"/>
              </w:rPr>
              <w:t xml:space="preserve"> a seniorky</w:t>
            </w:r>
            <w:r w:rsidR="001A11C2" w:rsidRPr="00D810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>nebo rodiče na mateřské/rodičovské</w:t>
            </w:r>
            <w:r w:rsidR="009D72E8" w:rsidRPr="00D810F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810F9" w:rsidRPr="00D810F9">
              <w:rPr>
                <w:rFonts w:ascii="Tahoma" w:hAnsi="Tahoma" w:cs="Tahoma"/>
                <w:sz w:val="20"/>
                <w:szCs w:val="20"/>
              </w:rPr>
              <w:t xml:space="preserve">podpora rodin s dětmi, </w:t>
            </w:r>
            <w:r w:rsidR="009D72E8" w:rsidRPr="00D810F9">
              <w:rPr>
                <w:rFonts w:ascii="Tahoma" w:hAnsi="Tahoma" w:cs="Tahoma"/>
                <w:sz w:val="20"/>
                <w:szCs w:val="20"/>
              </w:rPr>
              <w:t>zajištění dostatečného počtu míst v předškolních zařízeních,</w:t>
            </w:r>
            <w:r w:rsidR="008046C2" w:rsidRPr="00D810F9">
              <w:rPr>
                <w:rFonts w:ascii="Tahoma" w:hAnsi="Tahoma" w:cs="Tahoma"/>
                <w:sz w:val="20"/>
                <w:szCs w:val="20"/>
              </w:rPr>
              <w:t xml:space="preserve"> podpora volnočasových aktivit</w:t>
            </w:r>
            <w:r w:rsidRPr="009F122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7E57E9" w:rsidRPr="00D810F9">
              <w:rPr>
                <w:rFonts w:ascii="Tahoma" w:hAnsi="Tahoma" w:cs="Tahoma"/>
                <w:sz w:val="20"/>
                <w:szCs w:val="20"/>
              </w:rPr>
              <w:t>zajištění dostupného bydlení pro sociálně slabší).</w:t>
            </w:r>
            <w:r w:rsidR="008C29E4" w:rsidRPr="008C29E4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8C29E4" w:rsidRPr="00B96B42">
              <w:rPr>
                <w:rFonts w:ascii="Tahoma" w:hAnsi="Tahoma" w:cs="Tahoma"/>
                <w:b/>
                <w:sz w:val="20"/>
                <w:szCs w:val="20"/>
              </w:rPr>
              <w:t>Popište.</w:t>
            </w:r>
            <w:r w:rsidR="00A201C5" w:rsidRPr="000C5B2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BD7C8A" w:rsidRPr="000C5B20">
              <w:rPr>
                <w:rFonts w:ascii="Tahoma" w:hAnsi="Tahoma" w:cs="Tahoma"/>
                <w:sz w:val="20"/>
                <w:szCs w:val="20"/>
              </w:rPr>
              <w:t>(1 – 10</w:t>
            </w:r>
            <w:r w:rsidR="008C6277" w:rsidRPr="000C5B20">
              <w:rPr>
                <w:rFonts w:ascii="Tahoma" w:hAnsi="Tahoma" w:cs="Tahoma"/>
                <w:sz w:val="20"/>
                <w:szCs w:val="20"/>
              </w:rPr>
              <w:t xml:space="preserve"> bodů)</w:t>
            </w:r>
          </w:p>
        </w:tc>
      </w:tr>
      <w:tr w:rsidR="00765665" w:rsidTr="00BD7C8A">
        <w:trPr>
          <w:trHeight w:val="1212"/>
        </w:trPr>
        <w:tc>
          <w:tcPr>
            <w:tcW w:w="8789" w:type="dxa"/>
          </w:tcPr>
          <w:p w:rsidR="000B06AE" w:rsidRDefault="000B06AE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</w:tc>
      </w:tr>
    </w:tbl>
    <w:p w:rsidR="0015040A" w:rsidRDefault="0015040A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</w:p>
    <w:p w:rsidR="00373BA2" w:rsidRPr="00884C98" w:rsidRDefault="0081375C" w:rsidP="00373BA2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bCs w:val="0"/>
          <w:color w:val="002060"/>
          <w:sz w:val="20"/>
          <w:szCs w:val="20"/>
        </w:rPr>
        <w:t>Velmi děkujeme za V</w:t>
      </w:r>
      <w:r w:rsidR="00373BA2" w:rsidRPr="00884C98">
        <w:rPr>
          <w:rFonts w:ascii="Tahoma" w:hAnsi="Tahoma" w:cs="Tahoma"/>
          <w:bCs w:val="0"/>
          <w:color w:val="002060"/>
          <w:sz w:val="20"/>
          <w:szCs w:val="20"/>
        </w:rPr>
        <w:t>aši ochotu při vyplňování tohoto dotazníku.</w:t>
      </w:r>
    </w:p>
    <w:p w:rsidR="00373BA2" w:rsidRDefault="00373BA2" w:rsidP="00373BA2">
      <w:pPr>
        <w:pStyle w:val="Textpole"/>
        <w:rPr>
          <w:rFonts w:ascii="Tahoma" w:hAnsi="Tahoma" w:cs="Tahoma"/>
          <w:b w:val="0"/>
          <w:sz w:val="20"/>
          <w:szCs w:val="20"/>
        </w:rPr>
      </w:pPr>
    </w:p>
    <w:p w:rsidR="00373BA2" w:rsidRPr="00BD7C8A" w:rsidRDefault="00373BA2" w:rsidP="00373BA2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Pro případné informace k obsahu dotazníku se obraťte na: </w:t>
      </w:r>
    </w:p>
    <w:p w:rsidR="00373BA2" w:rsidRPr="00BD7C8A" w:rsidRDefault="00BD7C8A" w:rsidP="00BD7C8A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JUDr. Jiřina Castorena, 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tel</w:t>
      </w:r>
      <w:r w:rsidR="006003E9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.:</w:t>
      </w:r>
      <w:r w:rsidR="00CF45EB" w:rsidRPr="00C9777B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8C29E4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224 943 326, 739 049 151</w:t>
      </w:r>
      <w:r w:rsidRPr="00C9777B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,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e-mail: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j.cas@institutpraha.cz</w:t>
      </w:r>
    </w:p>
    <w:p w:rsidR="00373BA2" w:rsidRPr="00BD7C8A" w:rsidRDefault="00BC6AE2" w:rsidP="00373BA2">
      <w:pPr>
        <w:pStyle w:val="Textpole"/>
        <w:spacing w:after="12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Vyplněný dotazník zašlete do </w:t>
      </w:r>
      <w:r w:rsidRPr="00BC6AE2">
        <w:rPr>
          <w:rFonts w:asciiTheme="minorHAnsi" w:hAnsiTheme="minorHAnsi" w:cstheme="minorHAnsi"/>
          <w:bCs w:val="0"/>
          <w:i/>
          <w:sz w:val="24"/>
          <w:szCs w:val="24"/>
        </w:rPr>
        <w:t>31. 8.</w:t>
      </w: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8C29E4">
        <w:rPr>
          <w:rFonts w:asciiTheme="minorHAnsi" w:hAnsiTheme="minorHAnsi" w:cstheme="minorHAnsi"/>
          <w:bCs w:val="0"/>
          <w:i/>
          <w:sz w:val="24"/>
          <w:szCs w:val="24"/>
        </w:rPr>
        <w:t>2021</w:t>
      </w:r>
      <w:r w:rsidR="00373BA2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 Pro jeho odeslání využijte jednu z níže uvedených možností:</w:t>
      </w:r>
    </w:p>
    <w:p w:rsidR="00373BA2" w:rsidRPr="00BD7C8A" w:rsidRDefault="00373BA2" w:rsidP="009278AD">
      <w:pPr>
        <w:pStyle w:val="Textpole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na e-mailovou adresu: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@institutpraha.cz</w:t>
      </w:r>
    </w:p>
    <w:p w:rsidR="00373BA2" w:rsidRPr="00BD7C8A" w:rsidRDefault="00373BA2" w:rsidP="00373BA2">
      <w:pPr>
        <w:pStyle w:val="Textpole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nebo na adresu:  </w:t>
      </w:r>
      <w:r w:rsidR="0015040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JUDr.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Jiřina Castorena,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oddělení rozvoje a mezinárodní spolupráce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Institut pro veřejnou správu Praha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Baarova 1026/2,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1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4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Praha 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4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</w:p>
    <w:p w:rsidR="000B06AE" w:rsidRDefault="000B06AE" w:rsidP="00765665">
      <w:pPr>
        <w:rPr>
          <w:rFonts w:asciiTheme="minorHAnsi" w:hAnsiTheme="minorHAnsi" w:cstheme="minorHAnsi"/>
          <w:b/>
          <w:color w:val="002060"/>
          <w:u w:val="single"/>
        </w:rPr>
      </w:pPr>
    </w:p>
    <w:p w:rsidR="00B34AFB" w:rsidRPr="0000395A" w:rsidRDefault="00B34AFB" w:rsidP="00B34AFB">
      <w:pPr>
        <w:rPr>
          <w:rFonts w:asciiTheme="minorHAnsi" w:hAnsiTheme="minorHAnsi" w:cstheme="minorHAnsi"/>
          <w:b/>
          <w:color w:val="002060"/>
        </w:rPr>
      </w:pPr>
      <w:r w:rsidRPr="0000395A">
        <w:rPr>
          <w:rFonts w:asciiTheme="minorHAnsi" w:hAnsiTheme="minorHAnsi" w:cstheme="minorHAnsi"/>
          <w:b/>
          <w:color w:val="002060"/>
        </w:rPr>
        <w:t>Věděli jste, že města a obce mohou přistoupit k Evropské chartě za rovnost žen a mužů?</w:t>
      </w:r>
    </w:p>
    <w:p w:rsidR="00B34AFB" w:rsidRPr="0000395A" w:rsidRDefault="002B4ECA" w:rsidP="00B34AFB">
      <w:pPr>
        <w:rPr>
          <w:rFonts w:asciiTheme="minorHAnsi" w:hAnsiTheme="minorHAnsi" w:cstheme="minorHAnsi"/>
          <w:b/>
          <w:color w:val="002060"/>
          <w:u w:val="single"/>
        </w:rPr>
      </w:pPr>
      <w:hyperlink r:id="rId8" w:tgtFrame="_blank" w:history="1">
        <w:r w:rsidR="00B34AFB"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http://www.vlada.cz/cz/ppov/zmocnenec-vlady-pro-lidska-prava/rovne-prilezitosti-zen-a-muzu/aktuality/evropska-charta-za-rovnost-zen-a-muzu-77110/</w:t>
        </w:r>
      </w:hyperlink>
      <w:r w:rsidR="00B34AFB" w:rsidRPr="0000395A">
        <w:rPr>
          <w:rFonts w:asciiTheme="minorHAnsi" w:hAnsiTheme="minorHAnsi" w:cstheme="minorHAnsi"/>
          <w:color w:val="003399"/>
          <w:sz w:val="20"/>
          <w:szCs w:val="20"/>
          <w:shd w:val="clear" w:color="auto" w:fill="FFFFFF"/>
        </w:rPr>
        <w:t> nebo </w:t>
      </w:r>
      <w:hyperlink r:id="rId9" w:tgtFrame="_blank" w:history="1">
        <w:r w:rsidR="00B34AFB"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https://charter-equality.eu/</w:t>
        </w:r>
      </w:hyperlink>
    </w:p>
    <w:p w:rsidR="00B34AFB" w:rsidRDefault="00B34AFB" w:rsidP="00B34AFB">
      <w:pPr>
        <w:rPr>
          <w:rFonts w:ascii="Arial" w:hAnsi="Arial" w:cs="Arial"/>
          <w:color w:val="003399"/>
          <w:sz w:val="20"/>
          <w:szCs w:val="20"/>
          <w:shd w:val="clear" w:color="auto" w:fill="FFFFFF"/>
        </w:rPr>
      </w:pPr>
    </w:p>
    <w:p w:rsidR="00B34AFB" w:rsidRPr="00BD7C8A" w:rsidRDefault="00B34AFB" w:rsidP="00B34AFB">
      <w:pPr>
        <w:rPr>
          <w:rFonts w:asciiTheme="minorHAnsi" w:hAnsiTheme="minorHAnsi" w:cstheme="minorHAnsi"/>
          <w:b/>
          <w:color w:val="002060"/>
          <w:u w:val="single"/>
        </w:rPr>
      </w:pPr>
      <w:r w:rsidRPr="0000395A">
        <w:rPr>
          <w:rFonts w:asciiTheme="minorHAnsi" w:hAnsiTheme="minorHAnsi" w:cstheme="minorHAnsi"/>
          <w:b/>
          <w:color w:val="002060"/>
        </w:rPr>
        <w:t xml:space="preserve">Věděli jste, že vláda schválila Strategii rovnosti žen a mužů na léta 2021-2030? </w:t>
      </w:r>
      <w:r>
        <w:rPr>
          <w:rFonts w:ascii="Arial" w:hAnsi="Arial" w:cs="Arial"/>
          <w:color w:val="003399"/>
          <w:sz w:val="20"/>
          <w:szCs w:val="20"/>
          <w:shd w:val="clear" w:color="auto" w:fill="FFFFFF"/>
        </w:rPr>
        <w:t xml:space="preserve">Více informací najdete na </w:t>
      </w:r>
      <w:r w:rsidRPr="0000395A">
        <w:rPr>
          <w:rFonts w:ascii="Arial" w:hAnsi="Arial" w:cs="Arial"/>
          <w:color w:val="003399"/>
          <w:sz w:val="20"/>
          <w:szCs w:val="20"/>
          <w:shd w:val="clear" w:color="auto" w:fill="FFFFFF"/>
        </w:rPr>
        <w:t> </w:t>
      </w:r>
      <w:hyperlink r:id="rId10" w:tgtFrame="_blank" w:history="1">
        <w:r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http://www.vlada.cz/cz/ppov/rovne-prilezitosti-zen-a-muzu/aktuality/vlada-dnes-schvalila-strategii-rovnosti-zen-a-muzu-na-leta-2021---2030-187164/</w:t>
        </w:r>
      </w:hyperlink>
      <w:bookmarkStart w:id="1" w:name="_GoBack"/>
      <w:bookmarkEnd w:id="1"/>
    </w:p>
    <w:sectPr w:rsidR="00B34AFB" w:rsidRPr="00BD7C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ECA" w:rsidRDefault="002B4ECA" w:rsidP="00BD7C8A">
      <w:r>
        <w:separator/>
      </w:r>
    </w:p>
  </w:endnote>
  <w:endnote w:type="continuationSeparator" w:id="0">
    <w:p w:rsidR="002B4ECA" w:rsidRDefault="002B4ECA" w:rsidP="00B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2949415"/>
      <w:docPartObj>
        <w:docPartGallery w:val="Page Numbers (Bottom of Page)"/>
        <w:docPartUnique/>
      </w:docPartObj>
    </w:sdtPr>
    <w:sdtEndPr/>
    <w:sdtContent>
      <w:p w:rsidR="00A17DB1" w:rsidRDefault="00A17DB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AE2">
          <w:rPr>
            <w:noProof/>
          </w:rPr>
          <w:t>1</w:t>
        </w:r>
        <w:r>
          <w:fldChar w:fldCharType="end"/>
        </w:r>
      </w:p>
    </w:sdtContent>
  </w:sdt>
  <w:p w:rsidR="00A17DB1" w:rsidRDefault="00A17D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ECA" w:rsidRDefault="002B4ECA" w:rsidP="00BD7C8A">
      <w:r>
        <w:separator/>
      </w:r>
    </w:p>
  </w:footnote>
  <w:footnote w:type="continuationSeparator" w:id="0">
    <w:p w:rsidR="002B4ECA" w:rsidRDefault="002B4ECA" w:rsidP="00BD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6D22CF"/>
    <w:multiLevelType w:val="hybridMultilevel"/>
    <w:tmpl w:val="B74E9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B"/>
    <w:rsid w:val="000B06AE"/>
    <w:rsid w:val="000C5B20"/>
    <w:rsid w:val="000F099F"/>
    <w:rsid w:val="0015040A"/>
    <w:rsid w:val="00155CAB"/>
    <w:rsid w:val="001A11C2"/>
    <w:rsid w:val="001E4375"/>
    <w:rsid w:val="00234DCB"/>
    <w:rsid w:val="002612F3"/>
    <w:rsid w:val="002673EB"/>
    <w:rsid w:val="002B4ECA"/>
    <w:rsid w:val="00345291"/>
    <w:rsid w:val="00346D95"/>
    <w:rsid w:val="00354150"/>
    <w:rsid w:val="00366B92"/>
    <w:rsid w:val="00373BA2"/>
    <w:rsid w:val="003A04D4"/>
    <w:rsid w:val="003A5F78"/>
    <w:rsid w:val="00402299"/>
    <w:rsid w:val="00410873"/>
    <w:rsid w:val="0043558A"/>
    <w:rsid w:val="00481DB0"/>
    <w:rsid w:val="004A6908"/>
    <w:rsid w:val="004C4390"/>
    <w:rsid w:val="004C6346"/>
    <w:rsid w:val="004D6EE7"/>
    <w:rsid w:val="005206D3"/>
    <w:rsid w:val="00553FB9"/>
    <w:rsid w:val="00594729"/>
    <w:rsid w:val="00597B00"/>
    <w:rsid w:val="005B6459"/>
    <w:rsid w:val="005E2B54"/>
    <w:rsid w:val="006003E9"/>
    <w:rsid w:val="00610792"/>
    <w:rsid w:val="006400D8"/>
    <w:rsid w:val="00647AC7"/>
    <w:rsid w:val="0065628A"/>
    <w:rsid w:val="00666290"/>
    <w:rsid w:val="006F1A29"/>
    <w:rsid w:val="0072147A"/>
    <w:rsid w:val="007263F1"/>
    <w:rsid w:val="0075618A"/>
    <w:rsid w:val="00765665"/>
    <w:rsid w:val="007658E3"/>
    <w:rsid w:val="007708EE"/>
    <w:rsid w:val="007723F8"/>
    <w:rsid w:val="007747AB"/>
    <w:rsid w:val="00792BDE"/>
    <w:rsid w:val="0079596E"/>
    <w:rsid w:val="007E57E9"/>
    <w:rsid w:val="007E66A9"/>
    <w:rsid w:val="008046C2"/>
    <w:rsid w:val="0081375C"/>
    <w:rsid w:val="00853308"/>
    <w:rsid w:val="00894018"/>
    <w:rsid w:val="008947A6"/>
    <w:rsid w:val="008C29E4"/>
    <w:rsid w:val="008C53B3"/>
    <w:rsid w:val="008C6277"/>
    <w:rsid w:val="008E12FC"/>
    <w:rsid w:val="008F7487"/>
    <w:rsid w:val="0090391A"/>
    <w:rsid w:val="00911026"/>
    <w:rsid w:val="009278AD"/>
    <w:rsid w:val="00943D2C"/>
    <w:rsid w:val="00952BCF"/>
    <w:rsid w:val="009A02A0"/>
    <w:rsid w:val="009D72E8"/>
    <w:rsid w:val="009E565E"/>
    <w:rsid w:val="009F1225"/>
    <w:rsid w:val="00A10309"/>
    <w:rsid w:val="00A17DB1"/>
    <w:rsid w:val="00A201C5"/>
    <w:rsid w:val="00A824D7"/>
    <w:rsid w:val="00AA1250"/>
    <w:rsid w:val="00AB584B"/>
    <w:rsid w:val="00AC6BB5"/>
    <w:rsid w:val="00AE3C93"/>
    <w:rsid w:val="00AE4004"/>
    <w:rsid w:val="00B34AFB"/>
    <w:rsid w:val="00B728EC"/>
    <w:rsid w:val="00B96B42"/>
    <w:rsid w:val="00BA77C7"/>
    <w:rsid w:val="00BB012A"/>
    <w:rsid w:val="00BB6B25"/>
    <w:rsid w:val="00BC6AE2"/>
    <w:rsid w:val="00BD7C8A"/>
    <w:rsid w:val="00BF7FC0"/>
    <w:rsid w:val="00C2114A"/>
    <w:rsid w:val="00C74B3F"/>
    <w:rsid w:val="00C9777B"/>
    <w:rsid w:val="00C97A01"/>
    <w:rsid w:val="00CE59AD"/>
    <w:rsid w:val="00CF45EB"/>
    <w:rsid w:val="00D502A8"/>
    <w:rsid w:val="00D63614"/>
    <w:rsid w:val="00D7403B"/>
    <w:rsid w:val="00D75134"/>
    <w:rsid w:val="00D810F9"/>
    <w:rsid w:val="00DA58FA"/>
    <w:rsid w:val="00DA5DDF"/>
    <w:rsid w:val="00DB7869"/>
    <w:rsid w:val="00DF43DB"/>
    <w:rsid w:val="00E139B0"/>
    <w:rsid w:val="00E13F60"/>
    <w:rsid w:val="00E15A87"/>
    <w:rsid w:val="00E26F17"/>
    <w:rsid w:val="00E30D96"/>
    <w:rsid w:val="00E33ADA"/>
    <w:rsid w:val="00EC3E61"/>
    <w:rsid w:val="00ED4C64"/>
    <w:rsid w:val="00F64EA9"/>
    <w:rsid w:val="00F72B5F"/>
    <w:rsid w:val="00F94361"/>
    <w:rsid w:val="00FB7FC3"/>
    <w:rsid w:val="00FC3E74"/>
    <w:rsid w:val="00FD168F"/>
    <w:rsid w:val="00FD370B"/>
    <w:rsid w:val="00FD7415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EE20"/>
  <w15:docId w15:val="{6FAC8A46-B607-4967-9083-85E76F305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3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.cz/cz/ppov/zmocnenec-vlady-pro-lidska-prava/rovne-prilezitosti-zen-a-muzu/aktuality/evropska-charta-za-rovnost-zen-a-muzu-771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lada.cz/cz/ppov/rovne-prilezitosti-zen-a-muzu/aktuality/vlada-dnes-schvalila-strategii-rovnosti-zen-a-muzu-na-leta-2021---2030-1871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ter-equality.e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Jiřina Castorena Sanchezová Vrábková</cp:lastModifiedBy>
  <cp:revision>8</cp:revision>
  <cp:lastPrinted>2020-05-14T06:36:00Z</cp:lastPrinted>
  <dcterms:created xsi:type="dcterms:W3CDTF">2021-05-28T08:34:00Z</dcterms:created>
  <dcterms:modified xsi:type="dcterms:W3CDTF">2021-06-24T08:00:00Z</dcterms:modified>
</cp:coreProperties>
</file>