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8AD30" w14:textId="63C58055" w:rsidR="00792B56" w:rsidRDefault="00792B56" w:rsidP="00792B56">
      <w:pPr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noProof/>
          <w:kern w:val="0"/>
          <w:lang w:eastAsia="cs-CZ"/>
        </w:rPr>
        <w:drawing>
          <wp:inline distT="0" distB="0" distL="0" distR="0" wp14:anchorId="2AD915BF" wp14:editId="69B52581">
            <wp:extent cx="4005799" cy="1000125"/>
            <wp:effectExtent l="0" t="0" r="0" b="0"/>
            <wp:docPr id="3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cký objekt 3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5325" cy="1007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66AAF" w14:textId="77777777" w:rsidR="00792B56" w:rsidRDefault="00792B56" w:rsidP="00DC013B">
      <w:pPr>
        <w:jc w:val="both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</w:p>
    <w:p w14:paraId="6A97295E" w14:textId="1ABF6F92" w:rsidR="00222D9B" w:rsidRPr="006C7773" w:rsidRDefault="00AD4430" w:rsidP="00DC013B">
      <w:pPr>
        <w:jc w:val="both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6C7773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Jednání pracovní skupiny v rámci </w:t>
      </w:r>
      <w:r w:rsidR="00222D9B" w:rsidRPr="006C7773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projektu Budoucnost česko-polského trhu práce</w:t>
      </w:r>
    </w:p>
    <w:p w14:paraId="7A819164" w14:textId="77777777" w:rsidR="008139A6" w:rsidRPr="004F2F95" w:rsidRDefault="008139A6" w:rsidP="008139A6">
      <w:pPr>
        <w:jc w:val="both"/>
      </w:pPr>
      <w:r w:rsidRPr="004F2F95">
        <w:t xml:space="preserve">Dne 17. června 2026 </w:t>
      </w:r>
      <w:r>
        <w:t>proběhlo</w:t>
      </w:r>
      <w:r w:rsidRPr="004F2F95">
        <w:t xml:space="preserve"> další </w:t>
      </w:r>
      <w:r>
        <w:t>jedn</w:t>
      </w:r>
      <w:r w:rsidRPr="004F2F95">
        <w:t xml:space="preserve">ání pracovních skupin organizovaných v rámci projektu "Budoucnost česko-polského trhu práce". Tentokrát se setkání konalo na </w:t>
      </w:r>
      <w:r>
        <w:t xml:space="preserve">Krajském </w:t>
      </w:r>
      <w:r w:rsidRPr="004F2F95">
        <w:t xml:space="preserve">úřadě </w:t>
      </w:r>
      <w:r>
        <w:t>Královéhradeckého kraje</w:t>
      </w:r>
      <w:r w:rsidRPr="004F2F95">
        <w:t xml:space="preserve"> </w:t>
      </w:r>
      <w:r>
        <w:t>za účasti</w:t>
      </w:r>
      <w:r w:rsidRPr="004F2F95">
        <w:t xml:space="preserve"> zástupc</w:t>
      </w:r>
      <w:r>
        <w:t>ů</w:t>
      </w:r>
      <w:r w:rsidRPr="004F2F95">
        <w:t xml:space="preserve"> institucí z Polska a České republiky, které denně působí na pohraničním trhu práce.</w:t>
      </w:r>
    </w:p>
    <w:p w14:paraId="57B3941A" w14:textId="77777777" w:rsidR="008139A6" w:rsidRPr="004F2F95" w:rsidRDefault="008139A6" w:rsidP="008139A6">
      <w:pPr>
        <w:jc w:val="both"/>
      </w:pPr>
      <w:r w:rsidRPr="004F2F95">
        <w:t>Na polské straně se workshop</w:t>
      </w:r>
      <w:r>
        <w:t>u</w:t>
      </w:r>
      <w:r w:rsidRPr="004F2F95">
        <w:t xml:space="preserve"> zúčastnili zástupci Úřadu práce ve Vratislavi, Centrálního statistického úřadu ve Vratislavi, regionu </w:t>
      </w:r>
      <w:proofErr w:type="spellStart"/>
      <w:r w:rsidRPr="004F2F95">
        <w:t>Jelenia</w:t>
      </w:r>
      <w:proofErr w:type="spellEnd"/>
      <w:r w:rsidRPr="004F2F95">
        <w:t xml:space="preserve"> </w:t>
      </w:r>
      <w:proofErr w:type="spellStart"/>
      <w:r w:rsidRPr="004F2F95">
        <w:t>Góra</w:t>
      </w:r>
      <w:proofErr w:type="spellEnd"/>
      <w:r w:rsidRPr="004F2F95">
        <w:t xml:space="preserve"> NSZZ "Solidarita" a Okresního úřadu práce v Jelen</w:t>
      </w:r>
      <w:r>
        <w:t>í</w:t>
      </w:r>
      <w:r w:rsidRPr="004F2F95">
        <w:t xml:space="preserve"> Hoře.</w:t>
      </w:r>
    </w:p>
    <w:p w14:paraId="1F457D24" w14:textId="00E79E2B" w:rsidR="008139A6" w:rsidRPr="004F2F95" w:rsidRDefault="008139A6" w:rsidP="008139A6">
      <w:pPr>
        <w:jc w:val="both"/>
      </w:pPr>
      <w:r w:rsidRPr="004F2F95">
        <w:t>Na české straně byli odborníci z</w:t>
      </w:r>
      <w:r>
        <w:t xml:space="preserve"> </w:t>
      </w:r>
      <w:r w:rsidRPr="004F2F95">
        <w:t xml:space="preserve">Úřadu práce </w:t>
      </w:r>
      <w:r>
        <w:t xml:space="preserve">Trutnov a Náchod a </w:t>
      </w:r>
      <w:r w:rsidRPr="004F2F95">
        <w:t xml:space="preserve">Krajského úřadu </w:t>
      </w:r>
      <w:r>
        <w:t xml:space="preserve">Královéhradeckého </w:t>
      </w:r>
      <w:r w:rsidR="00BC090B">
        <w:t xml:space="preserve">  </w:t>
      </w:r>
      <w:r>
        <w:t>a Libereckého kraje</w:t>
      </w:r>
      <w:r w:rsidRPr="004F2F95">
        <w:t>.</w:t>
      </w:r>
    </w:p>
    <w:p w14:paraId="47DEA3CC" w14:textId="63FE13CD" w:rsidR="008139A6" w:rsidRPr="004F2F95" w:rsidRDefault="008139A6" w:rsidP="008139A6">
      <w:pPr>
        <w:jc w:val="both"/>
      </w:pPr>
      <w:r w:rsidRPr="004F2F95">
        <w:t xml:space="preserve">Tématem setkání byly výzvy spojené se zaměstnáváním lidí ve věku 50+ let a rodičů malých dětí. Společně jsme mluvili o nejdůležitějších překážkách, sdíleli zkušenosti z každodenní práce </w:t>
      </w:r>
      <w:r w:rsidR="00BC090B">
        <w:t xml:space="preserve">                               </w:t>
      </w:r>
      <w:r w:rsidRPr="004F2F95">
        <w:t>a</w:t>
      </w:r>
      <w:r w:rsidR="00BC090B">
        <w:t xml:space="preserve">  </w:t>
      </w:r>
      <w:r w:rsidRPr="004F2F95">
        <w:t xml:space="preserve"> identifikovali oblasti, které vyžadují další analýzu. Důležitým prvkem diskuse bylo také nahlíž</w:t>
      </w:r>
      <w:r>
        <w:t>ení</w:t>
      </w:r>
      <w:r w:rsidRPr="004F2F95">
        <w:t xml:space="preserve"> na tyto otázky z pohledu česk</w:t>
      </w:r>
      <w:r>
        <w:t>o-polské</w:t>
      </w:r>
      <w:r w:rsidRPr="004F2F95">
        <w:t xml:space="preserve"> spolupráce.</w:t>
      </w:r>
    </w:p>
    <w:p w14:paraId="433E9B28" w14:textId="77777777" w:rsidR="008139A6" w:rsidRPr="004F2F95" w:rsidRDefault="008139A6" w:rsidP="008139A6">
      <w:pPr>
        <w:jc w:val="both"/>
      </w:pPr>
      <w:r w:rsidRPr="004F2F95">
        <w:t>Během skupinové práce si účastníci aktivně vyměňovali své poz</w:t>
      </w:r>
      <w:r>
        <w:t>natky</w:t>
      </w:r>
      <w:r w:rsidRPr="004F2F95">
        <w:t xml:space="preserve"> a příklady z praxe. Vypracované závěry budou výchozím bodem pro další kroky – analýzu příčin identifikovaných problémů a hledání konkrétních řešení.</w:t>
      </w:r>
    </w:p>
    <w:p w14:paraId="0CCD6DD7" w14:textId="5F3E80BC" w:rsidR="008F45EA" w:rsidRPr="008139A6" w:rsidRDefault="008139A6" w:rsidP="008F45EA">
      <w:pPr>
        <w:pStyle w:val="isselectedend"/>
        <w:jc w:val="both"/>
        <w:rPr>
          <w:rFonts w:asciiTheme="minorHAnsi" w:hAnsiTheme="minorHAnsi" w:cstheme="minorHAnsi"/>
          <w:sz w:val="22"/>
          <w:szCs w:val="22"/>
        </w:rPr>
      </w:pPr>
      <w:r w:rsidRPr="008139A6">
        <w:rPr>
          <w:rFonts w:asciiTheme="minorHAnsi" w:hAnsiTheme="minorHAnsi" w:cstheme="minorHAnsi"/>
          <w:sz w:val="22"/>
          <w:szCs w:val="22"/>
        </w:rPr>
        <w:t>P</w:t>
      </w:r>
      <w:r w:rsidR="006C7773" w:rsidRPr="008139A6">
        <w:rPr>
          <w:rFonts w:asciiTheme="minorHAnsi" w:hAnsiTheme="minorHAnsi" w:cstheme="minorHAnsi"/>
          <w:sz w:val="22"/>
          <w:szCs w:val="22"/>
        </w:rPr>
        <w:t>rojekt Budoucnost česko-polského trhu práce</w:t>
      </w:r>
      <w:r w:rsidRPr="008139A6">
        <w:rPr>
          <w:rFonts w:asciiTheme="minorHAnsi" w:hAnsiTheme="minorHAnsi" w:cstheme="minorHAnsi"/>
          <w:sz w:val="22"/>
          <w:szCs w:val="22"/>
        </w:rPr>
        <w:t xml:space="preserve"> </w:t>
      </w:r>
      <w:r w:rsidR="006C7773" w:rsidRPr="008139A6">
        <w:rPr>
          <w:rFonts w:asciiTheme="minorHAnsi" w:hAnsiTheme="minorHAnsi" w:cstheme="minorHAnsi"/>
          <w:sz w:val="22"/>
          <w:szCs w:val="22"/>
        </w:rPr>
        <w:t>realizuje Královéhradecký kraj spolu s Okresní hospodářskou komorou Liberec (</w:t>
      </w:r>
      <w:hyperlink r:id="rId9" w:history="1">
        <w:r w:rsidR="006C7773" w:rsidRPr="008139A6">
          <w:rPr>
            <w:rStyle w:val="Hypertextovodkaz"/>
            <w:rFonts w:asciiTheme="minorHAnsi" w:hAnsiTheme="minorHAnsi" w:cstheme="minorHAnsi"/>
            <w:sz w:val="22"/>
            <w:szCs w:val="22"/>
          </w:rPr>
          <w:t>https://ohkliberec.cz/projekty/budoucnost-cesko-polskeho-trhu-prace-przyszlosc-czesko-polskiego-rynku-pracy/</w:t>
        </w:r>
      </w:hyperlink>
      <w:r w:rsidR="006C7773" w:rsidRPr="008139A6">
        <w:rPr>
          <w:rFonts w:asciiTheme="minorHAnsi" w:hAnsiTheme="minorHAnsi" w:cstheme="minorHAnsi"/>
          <w:sz w:val="22"/>
          <w:szCs w:val="22"/>
        </w:rPr>
        <w:t xml:space="preserve">) a polským partnerem – </w:t>
      </w:r>
      <w:proofErr w:type="spellStart"/>
      <w:r w:rsidR="006C7773" w:rsidRPr="008139A6">
        <w:rPr>
          <w:rFonts w:asciiTheme="minorHAnsi" w:hAnsiTheme="minorHAnsi" w:cstheme="minorHAnsi"/>
          <w:sz w:val="22"/>
          <w:szCs w:val="22"/>
        </w:rPr>
        <w:t>Karkonoska</w:t>
      </w:r>
      <w:proofErr w:type="spellEnd"/>
      <w:r w:rsidR="006C7773" w:rsidRPr="008139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C7773" w:rsidRPr="008139A6">
        <w:rPr>
          <w:rFonts w:asciiTheme="minorHAnsi" w:hAnsiTheme="minorHAnsi" w:cstheme="minorHAnsi"/>
          <w:sz w:val="22"/>
          <w:szCs w:val="22"/>
        </w:rPr>
        <w:t>Agencja</w:t>
      </w:r>
      <w:proofErr w:type="spellEnd"/>
      <w:r w:rsidR="006C7773" w:rsidRPr="008139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C7773" w:rsidRPr="008139A6">
        <w:rPr>
          <w:rFonts w:asciiTheme="minorHAnsi" w:hAnsiTheme="minorHAnsi" w:cstheme="minorHAnsi"/>
          <w:sz w:val="22"/>
          <w:szCs w:val="22"/>
        </w:rPr>
        <w:t>Rozwoju</w:t>
      </w:r>
      <w:proofErr w:type="spellEnd"/>
      <w:r w:rsidR="006C7773" w:rsidRPr="008139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C7773" w:rsidRPr="008139A6">
        <w:rPr>
          <w:rFonts w:asciiTheme="minorHAnsi" w:hAnsiTheme="minorHAnsi" w:cstheme="minorHAnsi"/>
          <w:sz w:val="22"/>
          <w:szCs w:val="22"/>
        </w:rPr>
        <w:t>Regionalnego</w:t>
      </w:r>
      <w:proofErr w:type="spellEnd"/>
      <w:r w:rsidR="006C7773" w:rsidRPr="008139A6">
        <w:rPr>
          <w:rFonts w:asciiTheme="minorHAnsi" w:hAnsiTheme="minorHAnsi" w:cstheme="minorHAnsi"/>
          <w:sz w:val="22"/>
          <w:szCs w:val="22"/>
        </w:rPr>
        <w:t xml:space="preserve"> S.A (</w:t>
      </w:r>
      <w:hyperlink r:id="rId10" w:history="1">
        <w:r w:rsidR="006C7773" w:rsidRPr="008139A6">
          <w:rPr>
            <w:rStyle w:val="Hypertextovodkaz"/>
            <w:rFonts w:asciiTheme="minorHAnsi" w:hAnsiTheme="minorHAnsi" w:cstheme="minorHAnsi"/>
            <w:sz w:val="22"/>
            <w:szCs w:val="22"/>
          </w:rPr>
          <w:t>https://karr.pl/przyszlosc-czesko-polskiego-rynku-pracy/</w:t>
        </w:r>
      </w:hyperlink>
      <w:r w:rsidR="006C7773" w:rsidRPr="008139A6">
        <w:rPr>
          <w:rFonts w:asciiTheme="minorHAnsi" w:hAnsiTheme="minorHAnsi" w:cstheme="minorHAnsi"/>
          <w:sz w:val="22"/>
          <w:szCs w:val="22"/>
        </w:rPr>
        <w:t>).</w:t>
      </w:r>
    </w:p>
    <w:p w14:paraId="24BA8DEA" w14:textId="77777777" w:rsidR="000170B9" w:rsidRDefault="000170B9" w:rsidP="00DC013B">
      <w:pPr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sectPr w:rsidR="000170B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E5ED0" w14:textId="77777777" w:rsidR="00D00E0C" w:rsidRDefault="00D00E0C" w:rsidP="00F4284E">
      <w:pPr>
        <w:spacing w:after="0" w:line="240" w:lineRule="auto"/>
      </w:pPr>
      <w:r>
        <w:separator/>
      </w:r>
    </w:p>
  </w:endnote>
  <w:endnote w:type="continuationSeparator" w:id="0">
    <w:p w14:paraId="5D371B10" w14:textId="77777777" w:rsidR="00D00E0C" w:rsidRDefault="00D00E0C" w:rsidP="00F42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40114" w14:textId="77777777" w:rsidR="00D00E0C" w:rsidRDefault="00D00E0C" w:rsidP="00F4284E">
      <w:pPr>
        <w:spacing w:after="0" w:line="240" w:lineRule="auto"/>
      </w:pPr>
      <w:r>
        <w:separator/>
      </w:r>
    </w:p>
  </w:footnote>
  <w:footnote w:type="continuationSeparator" w:id="0">
    <w:p w14:paraId="2600266B" w14:textId="77777777" w:rsidR="00D00E0C" w:rsidRDefault="00D00E0C" w:rsidP="00F42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F62EF" w14:textId="061E45A0" w:rsidR="00F4284E" w:rsidRPr="00F4284E" w:rsidRDefault="00F4284E" w:rsidP="00F4284E">
    <w:pPr>
      <w:pStyle w:val="Zhlav"/>
    </w:pPr>
    <w:r>
      <w:ptab w:relativeTo="margin" w:alignment="center" w:leader="none"/>
    </w:r>
  </w:p>
  <w:p w14:paraId="5C95D74D" w14:textId="3BC3377A" w:rsidR="00F4284E" w:rsidRDefault="00F428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1F60"/>
    <w:multiLevelType w:val="multilevel"/>
    <w:tmpl w:val="A9743C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15B82"/>
    <w:multiLevelType w:val="multilevel"/>
    <w:tmpl w:val="A75C1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205A32"/>
    <w:multiLevelType w:val="multilevel"/>
    <w:tmpl w:val="F6FE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F505FD"/>
    <w:multiLevelType w:val="multilevel"/>
    <w:tmpl w:val="D8DA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A49F9"/>
    <w:multiLevelType w:val="multilevel"/>
    <w:tmpl w:val="34A047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181936"/>
    <w:multiLevelType w:val="multilevel"/>
    <w:tmpl w:val="D4789D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560BFA"/>
    <w:multiLevelType w:val="multilevel"/>
    <w:tmpl w:val="64929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2C625D"/>
    <w:multiLevelType w:val="multilevel"/>
    <w:tmpl w:val="86EE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FC5306"/>
    <w:multiLevelType w:val="multilevel"/>
    <w:tmpl w:val="8A64B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385EFB"/>
    <w:multiLevelType w:val="multilevel"/>
    <w:tmpl w:val="00B8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E649AB"/>
    <w:multiLevelType w:val="multilevel"/>
    <w:tmpl w:val="F90C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307F03"/>
    <w:multiLevelType w:val="multilevel"/>
    <w:tmpl w:val="BED6B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532645"/>
    <w:multiLevelType w:val="multilevel"/>
    <w:tmpl w:val="D3FC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6A7953"/>
    <w:multiLevelType w:val="multilevel"/>
    <w:tmpl w:val="7D6E5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0126EA"/>
    <w:multiLevelType w:val="multilevel"/>
    <w:tmpl w:val="0DBE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BA3800"/>
    <w:multiLevelType w:val="multilevel"/>
    <w:tmpl w:val="27D6A7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102FF2"/>
    <w:multiLevelType w:val="multilevel"/>
    <w:tmpl w:val="32C87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9105D2"/>
    <w:multiLevelType w:val="multilevel"/>
    <w:tmpl w:val="D164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C33EDE"/>
    <w:multiLevelType w:val="multilevel"/>
    <w:tmpl w:val="3CC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2841817">
    <w:abstractNumId w:val="1"/>
  </w:num>
  <w:num w:numId="2" w16cid:durableId="988096452">
    <w:abstractNumId w:val="9"/>
  </w:num>
  <w:num w:numId="3" w16cid:durableId="358699526">
    <w:abstractNumId w:val="11"/>
  </w:num>
  <w:num w:numId="4" w16cid:durableId="220287638">
    <w:abstractNumId w:val="17"/>
  </w:num>
  <w:num w:numId="5" w16cid:durableId="2094356952">
    <w:abstractNumId w:val="2"/>
  </w:num>
  <w:num w:numId="6" w16cid:durableId="866522076">
    <w:abstractNumId w:val="18"/>
  </w:num>
  <w:num w:numId="7" w16cid:durableId="743722838">
    <w:abstractNumId w:val="6"/>
  </w:num>
  <w:num w:numId="8" w16cid:durableId="1954432419">
    <w:abstractNumId w:val="14"/>
  </w:num>
  <w:num w:numId="9" w16cid:durableId="138613425">
    <w:abstractNumId w:val="10"/>
  </w:num>
  <w:num w:numId="10" w16cid:durableId="1418820839">
    <w:abstractNumId w:val="13"/>
  </w:num>
  <w:num w:numId="11" w16cid:durableId="1063334609">
    <w:abstractNumId w:val="15"/>
  </w:num>
  <w:num w:numId="12" w16cid:durableId="957445308">
    <w:abstractNumId w:val="8"/>
  </w:num>
  <w:num w:numId="13" w16cid:durableId="773205466">
    <w:abstractNumId w:val="4"/>
  </w:num>
  <w:num w:numId="14" w16cid:durableId="44522815">
    <w:abstractNumId w:val="12"/>
  </w:num>
  <w:num w:numId="15" w16cid:durableId="67457939">
    <w:abstractNumId w:val="5"/>
  </w:num>
  <w:num w:numId="16" w16cid:durableId="790172425">
    <w:abstractNumId w:val="16"/>
  </w:num>
  <w:num w:numId="17" w16cid:durableId="942150523">
    <w:abstractNumId w:val="0"/>
  </w:num>
  <w:num w:numId="18" w16cid:durableId="1377194339">
    <w:abstractNumId w:val="3"/>
  </w:num>
  <w:num w:numId="19" w16cid:durableId="548149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8F0"/>
    <w:rsid w:val="00013521"/>
    <w:rsid w:val="000170B9"/>
    <w:rsid w:val="00066A3A"/>
    <w:rsid w:val="000B00E1"/>
    <w:rsid w:val="000E48FB"/>
    <w:rsid w:val="000F26A2"/>
    <w:rsid w:val="001142C4"/>
    <w:rsid w:val="001157D7"/>
    <w:rsid w:val="001777DE"/>
    <w:rsid w:val="001A11F9"/>
    <w:rsid w:val="001E283F"/>
    <w:rsid w:val="00200CF2"/>
    <w:rsid w:val="00221EA4"/>
    <w:rsid w:val="00222D9B"/>
    <w:rsid w:val="00252440"/>
    <w:rsid w:val="00317728"/>
    <w:rsid w:val="004047F6"/>
    <w:rsid w:val="00417F62"/>
    <w:rsid w:val="00436E4E"/>
    <w:rsid w:val="00441D2E"/>
    <w:rsid w:val="0046085D"/>
    <w:rsid w:val="0049224C"/>
    <w:rsid w:val="004A3D8C"/>
    <w:rsid w:val="004B6EC4"/>
    <w:rsid w:val="004D7C7D"/>
    <w:rsid w:val="004E3DFF"/>
    <w:rsid w:val="00525053"/>
    <w:rsid w:val="005A7D30"/>
    <w:rsid w:val="00625DFC"/>
    <w:rsid w:val="006864E5"/>
    <w:rsid w:val="006B2FE4"/>
    <w:rsid w:val="006C7773"/>
    <w:rsid w:val="006E256B"/>
    <w:rsid w:val="006F69E2"/>
    <w:rsid w:val="00716BBE"/>
    <w:rsid w:val="00740A2C"/>
    <w:rsid w:val="00792B56"/>
    <w:rsid w:val="007D5CC6"/>
    <w:rsid w:val="008139A6"/>
    <w:rsid w:val="008362B6"/>
    <w:rsid w:val="0087774A"/>
    <w:rsid w:val="008A1C2D"/>
    <w:rsid w:val="008D6A59"/>
    <w:rsid w:val="008F45EA"/>
    <w:rsid w:val="00923AC1"/>
    <w:rsid w:val="00923CF0"/>
    <w:rsid w:val="009C627A"/>
    <w:rsid w:val="009D2D19"/>
    <w:rsid w:val="009D7676"/>
    <w:rsid w:val="009D7E2B"/>
    <w:rsid w:val="00A848F0"/>
    <w:rsid w:val="00A84E24"/>
    <w:rsid w:val="00A96C3F"/>
    <w:rsid w:val="00AD4430"/>
    <w:rsid w:val="00B0535C"/>
    <w:rsid w:val="00B203A7"/>
    <w:rsid w:val="00B21C7A"/>
    <w:rsid w:val="00B372F9"/>
    <w:rsid w:val="00BB174C"/>
    <w:rsid w:val="00BB32C7"/>
    <w:rsid w:val="00BC090B"/>
    <w:rsid w:val="00BC3A14"/>
    <w:rsid w:val="00C502FE"/>
    <w:rsid w:val="00C84042"/>
    <w:rsid w:val="00D00E0C"/>
    <w:rsid w:val="00D060C5"/>
    <w:rsid w:val="00D271B4"/>
    <w:rsid w:val="00DC013B"/>
    <w:rsid w:val="00DC0424"/>
    <w:rsid w:val="00E15896"/>
    <w:rsid w:val="00E46503"/>
    <w:rsid w:val="00E6698D"/>
    <w:rsid w:val="00E70426"/>
    <w:rsid w:val="00EA03DB"/>
    <w:rsid w:val="00F4284E"/>
    <w:rsid w:val="00F63E30"/>
    <w:rsid w:val="00F7640A"/>
    <w:rsid w:val="00FC32B7"/>
    <w:rsid w:val="00FD6050"/>
    <w:rsid w:val="00FF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15837"/>
  <w15:chartTrackingRefBased/>
  <w15:docId w15:val="{3318E7CA-9745-4F0C-BADA-1B126CA9A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848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84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848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848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48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48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848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848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848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848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848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848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848F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48F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48F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848F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848F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848F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848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84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848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848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84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48F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848F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848F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848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848F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848F0"/>
    <w:rPr>
      <w:b/>
      <w:bCs/>
      <w:smallCaps/>
      <w:color w:val="2F5496" w:themeColor="accent1" w:themeShade="BF"/>
      <w:spacing w:val="5"/>
    </w:rPr>
  </w:style>
  <w:style w:type="paragraph" w:customStyle="1" w:styleId="isselectedend">
    <w:name w:val="isselectedend"/>
    <w:basedOn w:val="Normln"/>
    <w:rsid w:val="00FF1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unhideWhenUsed/>
    <w:rsid w:val="00FF1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F42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284E"/>
  </w:style>
  <w:style w:type="paragraph" w:styleId="Zpat">
    <w:name w:val="footer"/>
    <w:basedOn w:val="Normln"/>
    <w:link w:val="ZpatChar"/>
    <w:uiPriority w:val="99"/>
    <w:unhideWhenUsed/>
    <w:rsid w:val="00F42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284E"/>
  </w:style>
  <w:style w:type="character" w:styleId="Hypertextovodkaz">
    <w:name w:val="Hyperlink"/>
    <w:basedOn w:val="Standardnpsmoodstavce"/>
    <w:uiPriority w:val="99"/>
    <w:unhideWhenUsed/>
    <w:rsid w:val="00D271B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271B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271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0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8472">
          <w:marLeft w:val="0"/>
          <w:marRight w:val="0"/>
          <w:marTop w:val="0"/>
          <w:marBottom w:val="300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</w:div>
      </w:divsChild>
    </w:div>
    <w:div w:id="20776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442029">
          <w:marLeft w:val="0"/>
          <w:marRight w:val="0"/>
          <w:marTop w:val="0"/>
          <w:marBottom w:val="300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karr.pl/przyszlosc-czesko-polskiego-rynku-pra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hkliberec.cz/projekty/budoucnost-cesko-polskeho-trhu-prace-przyszlosc-czesko-polskiego-rynku-pracy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Procházka</dc:creator>
  <cp:keywords/>
  <dc:description/>
  <cp:lastModifiedBy>Pechánek Luboš Ing.</cp:lastModifiedBy>
  <cp:revision>3</cp:revision>
  <cp:lastPrinted>2026-02-23T19:20:00Z</cp:lastPrinted>
  <dcterms:created xsi:type="dcterms:W3CDTF">2026-06-24T07:22:00Z</dcterms:created>
  <dcterms:modified xsi:type="dcterms:W3CDTF">2026-06-24T07:28:00Z</dcterms:modified>
</cp:coreProperties>
</file>