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8B00" w14:textId="77777777" w:rsidR="00272217" w:rsidRPr="00CE39C8" w:rsidRDefault="00272217" w:rsidP="00CE39C8">
      <w:pPr>
        <w:pStyle w:val="Nadpis2"/>
      </w:pPr>
      <w:bookmarkStart w:id="0" w:name="_Toc437239020"/>
      <w:bookmarkStart w:id="1" w:name="_Toc40780310"/>
      <w:bookmarkStart w:id="2" w:name="_Toc44400056"/>
      <w:r w:rsidRPr="00CE39C8">
        <w:t>Vzor</w:t>
      </w:r>
      <w:r>
        <w:t xml:space="preserve"> 33</w:t>
      </w:r>
      <w:r>
        <w:t>: V</w:t>
      </w:r>
      <w:r w:rsidRPr="00CE39C8">
        <w:t>ýzv</w:t>
      </w:r>
      <w:r>
        <w:t>a</w:t>
      </w:r>
      <w:r w:rsidRPr="00CE39C8">
        <w:t xml:space="preserve"> k doplnění náležitostí odvolání</w:t>
      </w:r>
      <w:bookmarkEnd w:id="0"/>
      <w:bookmarkEnd w:id="1"/>
      <w:bookmarkEnd w:id="2"/>
    </w:p>
    <w:p w14:paraId="035F375A" w14:textId="77777777" w:rsidR="00272217" w:rsidRPr="009B31AB" w:rsidRDefault="00272217" w:rsidP="00723882">
      <w:pPr>
        <w:jc w:val="both"/>
        <w:rPr>
          <w:rFonts w:ascii="Arial" w:hAnsi="Arial"/>
          <w:lang w:eastAsia="cs-CZ"/>
        </w:rPr>
      </w:pPr>
    </w:p>
    <w:p w14:paraId="76DB1B95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>) úřad …………………</w:t>
      </w:r>
    </w:p>
    <w:p w14:paraId="4EBE238E" w14:textId="77777777" w:rsidR="00272217" w:rsidRPr="00CE39C8" w:rsidRDefault="00272217" w:rsidP="00723882">
      <w:pPr>
        <w:jc w:val="both"/>
        <w:rPr>
          <w:rFonts w:ascii="Arial" w:hAnsi="Arial"/>
          <w:color w:val="0070C0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 xml:space="preserve">odbor ………………….. </w:t>
      </w:r>
      <w:r w:rsidRPr="00CE39C8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6F66E54F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Č. j.: ……………………</w:t>
      </w:r>
    </w:p>
    <w:p w14:paraId="59780906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Vyřizuje: ……………….</w:t>
      </w:r>
    </w:p>
    <w:p w14:paraId="6CFF18CC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Telefon: ………………..</w:t>
      </w:r>
    </w:p>
    <w:p w14:paraId="11674059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(popř. ID datové schránky, elektronické adresy podatelny)</w:t>
      </w:r>
    </w:p>
    <w:p w14:paraId="411C6216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78EBB1F7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051757FB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</w:r>
      <w:r w:rsidRPr="00CE39C8">
        <w:rPr>
          <w:rFonts w:ascii="Arial" w:hAnsi="Arial"/>
          <w:sz w:val="20"/>
          <w:szCs w:val="20"/>
        </w:rPr>
        <w:tab/>
        <w:t xml:space="preserve">V </w:t>
      </w:r>
      <w:r w:rsidRPr="00CE39C8">
        <w:rPr>
          <w:rFonts w:ascii="Arial" w:hAnsi="Arial"/>
          <w:sz w:val="20"/>
          <w:szCs w:val="20"/>
        </w:rPr>
        <w:t>………………… dne ………………</w:t>
      </w:r>
    </w:p>
    <w:p w14:paraId="6B96E669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Příjemce rozhodnutí (odvolatel):</w:t>
      </w:r>
    </w:p>
    <w:p w14:paraId="17124D1F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34256538" w14:textId="77777777" w:rsidR="00272217" w:rsidRPr="00770639" w:rsidRDefault="00272217" w:rsidP="00204C38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19A8EFB6" w14:textId="77777777" w:rsidR="00272217" w:rsidRPr="00770639" w:rsidRDefault="00272217" w:rsidP="00204C38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0100CED8" w14:textId="77777777" w:rsidR="00272217" w:rsidRDefault="00272217" w:rsidP="00204C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170BF103" w14:textId="77777777" w:rsidR="00272217" w:rsidRPr="009B31AB" w:rsidRDefault="00272217" w:rsidP="00204C38">
      <w:pPr>
        <w:jc w:val="both"/>
        <w:rPr>
          <w:rFonts w:ascii="Arial" w:hAnsi="Arial"/>
        </w:rPr>
      </w:pPr>
    </w:p>
    <w:p w14:paraId="4029D0F0" w14:textId="77777777" w:rsidR="00272217" w:rsidRPr="009B31AB" w:rsidRDefault="00272217" w:rsidP="00723882">
      <w:pPr>
        <w:jc w:val="both"/>
        <w:rPr>
          <w:rFonts w:ascii="Arial" w:hAnsi="Arial"/>
        </w:rPr>
      </w:pPr>
    </w:p>
    <w:p w14:paraId="1F416C28" w14:textId="77777777" w:rsidR="00272217" w:rsidRPr="00CE39C8" w:rsidRDefault="00272217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VÝZVA</w:t>
      </w:r>
    </w:p>
    <w:p w14:paraId="2BDEF7F9" w14:textId="77777777" w:rsidR="00272217" w:rsidRPr="00CE39C8" w:rsidRDefault="00272217" w:rsidP="00723882">
      <w:pPr>
        <w:rPr>
          <w:rFonts w:ascii="Arial" w:hAnsi="Arial"/>
          <w:b/>
          <w:bCs/>
          <w:sz w:val="24"/>
          <w:szCs w:val="24"/>
        </w:rPr>
      </w:pPr>
      <w:r w:rsidRPr="00CE39C8">
        <w:rPr>
          <w:rFonts w:ascii="Arial" w:hAnsi="Arial"/>
          <w:b/>
          <w:bCs/>
          <w:sz w:val="24"/>
          <w:szCs w:val="24"/>
        </w:rPr>
        <w:t>k doplnění náležitostí odvolání</w:t>
      </w:r>
    </w:p>
    <w:p w14:paraId="23DBE333" w14:textId="77777777" w:rsidR="00272217" w:rsidRPr="009B31AB" w:rsidRDefault="00272217" w:rsidP="00723882">
      <w:pPr>
        <w:jc w:val="both"/>
        <w:rPr>
          <w:rFonts w:ascii="Arial" w:hAnsi="Arial"/>
          <w:b/>
          <w:bCs/>
        </w:rPr>
      </w:pPr>
    </w:p>
    <w:p w14:paraId="45A7E9E7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Obecní (</w:t>
      </w:r>
      <w:r w:rsidRPr="00CE39C8">
        <w:rPr>
          <w:rFonts w:ascii="Arial" w:hAnsi="Arial"/>
          <w:color w:val="0070C0"/>
          <w:sz w:val="20"/>
          <w:szCs w:val="20"/>
        </w:rPr>
        <w:t>Městský</w:t>
      </w:r>
      <w:r w:rsidRPr="00CE39C8">
        <w:rPr>
          <w:rFonts w:ascii="Arial" w:hAnsi="Arial"/>
          <w:sz w:val="20"/>
          <w:szCs w:val="20"/>
        </w:rPr>
        <w:t xml:space="preserve">) úřad ………………. (dále jen „správce </w:t>
      </w:r>
      <w:r w:rsidRPr="00CE39C8">
        <w:rPr>
          <w:rFonts w:ascii="Arial" w:hAnsi="Arial"/>
          <w:sz w:val="20"/>
          <w:szCs w:val="20"/>
        </w:rPr>
        <w:t>poplatku“) posoudil Vaše odvolání podané dne ……………… proti rozhodnutí č. j. ………………………….. ze dne ……………….ve věci ……………………………………………………… a zjistil, že odvolání neobsahuje vešk</w:t>
      </w:r>
      <w:r>
        <w:rPr>
          <w:rFonts w:ascii="Arial" w:hAnsi="Arial"/>
          <w:sz w:val="20"/>
          <w:szCs w:val="20"/>
        </w:rPr>
        <w:t>eré náležitosti stanovené v</w:t>
      </w:r>
      <w:r w:rsidRPr="00CE39C8">
        <w:rPr>
          <w:rFonts w:ascii="Arial" w:hAnsi="Arial"/>
          <w:sz w:val="20"/>
          <w:szCs w:val="20"/>
        </w:rPr>
        <w:t xml:space="preserve"> § 112 odst. 1 zákona č. 280/2009 Sb., daňový řád, ve znění pozdějších předpisů (dále jen „daňový řád“). Z tohoto důvodu Vás správce poplatku </w:t>
      </w:r>
      <w:r>
        <w:rPr>
          <w:rFonts w:ascii="Arial" w:hAnsi="Arial"/>
          <w:sz w:val="20"/>
          <w:szCs w:val="20"/>
        </w:rPr>
        <w:t>podle</w:t>
      </w:r>
      <w:r w:rsidRPr="00CE39C8">
        <w:rPr>
          <w:rFonts w:ascii="Arial" w:hAnsi="Arial"/>
          <w:sz w:val="20"/>
          <w:szCs w:val="20"/>
        </w:rPr>
        <w:t> § 112 odst. 2 daňového řádu</w:t>
      </w:r>
    </w:p>
    <w:p w14:paraId="55C51C9B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05E75069" w14:textId="77777777" w:rsidR="00272217" w:rsidRPr="00CE39C8" w:rsidRDefault="00272217" w:rsidP="00723882">
      <w:pPr>
        <w:rPr>
          <w:rFonts w:ascii="Arial" w:hAnsi="Arial"/>
          <w:b/>
          <w:bCs/>
          <w:sz w:val="20"/>
          <w:szCs w:val="20"/>
        </w:rPr>
      </w:pPr>
      <w:r w:rsidRPr="00CE39C8">
        <w:rPr>
          <w:rFonts w:ascii="Arial" w:hAnsi="Arial"/>
          <w:b/>
          <w:bCs/>
          <w:sz w:val="20"/>
          <w:szCs w:val="20"/>
        </w:rPr>
        <w:t>vyzývá</w:t>
      </w:r>
    </w:p>
    <w:p w14:paraId="1604876A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46CBBAFC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k doplnění odvolání o níže uvedené chybějící náležitosti, bránící řádnému projednání věci:</w:t>
      </w:r>
    </w:p>
    <w:p w14:paraId="10D12859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430586CB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10F6E2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13DC0D7A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 xml:space="preserve">a to ve lhůtě nejpozději do ……. </w:t>
      </w:r>
      <w:r w:rsidRPr="00CE39C8">
        <w:rPr>
          <w:rFonts w:ascii="Arial" w:hAnsi="Arial"/>
          <w:i/>
          <w:iCs/>
          <w:color w:val="0070C0"/>
          <w:sz w:val="20"/>
          <w:szCs w:val="20"/>
        </w:rPr>
        <w:t>(lhůta nesmí být kratší než 15 dnů)</w:t>
      </w:r>
      <w:r w:rsidRPr="00CE39C8">
        <w:rPr>
          <w:rFonts w:ascii="Arial" w:hAnsi="Arial"/>
          <w:sz w:val="20"/>
          <w:szCs w:val="20"/>
        </w:rPr>
        <w:t xml:space="preserve"> ode dne doručení této výzvy. </w:t>
      </w:r>
    </w:p>
    <w:p w14:paraId="7BFDBED5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508EF673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Chybějící náležitosti odvolání lze podle § 71 daňového řádu doplnit písemně, a to v listinné podobě, ústně do protokolu nebo elektronicky datovou zprávou, u nadepsaného správce poplatku.</w:t>
      </w:r>
    </w:p>
    <w:p w14:paraId="17918A66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45771EC1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05E3B8B2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Odůvodnění</w:t>
      </w:r>
      <w:r w:rsidRPr="00CE39C8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</w:t>
      </w:r>
      <w:r w:rsidRPr="00CE39C8">
        <w:rPr>
          <w:rFonts w:ascii="Arial" w:hAnsi="Arial"/>
          <w:sz w:val="20"/>
          <w:szCs w:val="20"/>
        </w:rPr>
        <w:t>………………………………………………………………</w:t>
      </w:r>
    </w:p>
    <w:p w14:paraId="0C312B55" w14:textId="77777777" w:rsidR="00272217" w:rsidRPr="00CE39C8" w:rsidRDefault="00272217" w:rsidP="00723882">
      <w:pPr>
        <w:jc w:val="both"/>
        <w:rPr>
          <w:rFonts w:ascii="Arial" w:hAnsi="Arial"/>
          <w:i/>
          <w:iCs/>
          <w:sz w:val="20"/>
          <w:szCs w:val="20"/>
        </w:rPr>
      </w:pPr>
    </w:p>
    <w:p w14:paraId="555804DD" w14:textId="77777777" w:rsidR="00272217" w:rsidRPr="00CE39C8" w:rsidRDefault="00272217" w:rsidP="00723882">
      <w:pPr>
        <w:jc w:val="both"/>
        <w:rPr>
          <w:rFonts w:ascii="Arial" w:hAnsi="Arial"/>
          <w:bCs/>
          <w:sz w:val="20"/>
          <w:szCs w:val="20"/>
        </w:rPr>
      </w:pPr>
    </w:p>
    <w:p w14:paraId="2CBF79D6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bCs/>
          <w:sz w:val="20"/>
          <w:szCs w:val="20"/>
        </w:rPr>
        <w:t>Poučení</w:t>
      </w:r>
      <w:r w:rsidRPr="00CE39C8">
        <w:rPr>
          <w:rFonts w:ascii="Arial" w:hAnsi="Arial"/>
          <w:sz w:val="20"/>
          <w:szCs w:val="20"/>
        </w:rPr>
        <w:t>:</w:t>
      </w:r>
    </w:p>
    <w:p w14:paraId="48B1E1A1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 xml:space="preserve">Odstraníte-li vady, </w:t>
      </w:r>
      <w:r w:rsidRPr="00CE39C8">
        <w:rPr>
          <w:rFonts w:ascii="Arial" w:hAnsi="Arial"/>
          <w:sz w:val="20"/>
          <w:szCs w:val="20"/>
        </w:rPr>
        <w:t>které brání řádnému projednání věci, platí, že odvolání bylo podáno řádně a včas. V opačném případě správce poplatk</w:t>
      </w:r>
      <w:r>
        <w:rPr>
          <w:rFonts w:ascii="Arial" w:hAnsi="Arial"/>
          <w:sz w:val="20"/>
          <w:szCs w:val="20"/>
        </w:rPr>
        <w:t>u odvolací řízení zastaví (</w:t>
      </w:r>
      <w:r w:rsidRPr="00CE39C8">
        <w:rPr>
          <w:rFonts w:ascii="Arial" w:hAnsi="Arial"/>
          <w:sz w:val="20"/>
          <w:szCs w:val="20"/>
        </w:rPr>
        <w:t>§ 112 odst. 3 daňového řádu).</w:t>
      </w:r>
    </w:p>
    <w:p w14:paraId="6B29C3FD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3C50AD55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Proti této výzvě se</w:t>
      </w:r>
      <w:r>
        <w:rPr>
          <w:rFonts w:ascii="Arial" w:hAnsi="Arial"/>
          <w:sz w:val="20"/>
          <w:szCs w:val="20"/>
        </w:rPr>
        <w:t xml:space="preserve"> nelze samostatně odvolat (</w:t>
      </w:r>
      <w:r w:rsidRPr="00CE39C8">
        <w:rPr>
          <w:rFonts w:ascii="Arial" w:hAnsi="Arial"/>
          <w:sz w:val="20"/>
          <w:szCs w:val="20"/>
        </w:rPr>
        <w:t>§ 109 odst. 2 daňového řádu).</w:t>
      </w:r>
    </w:p>
    <w:p w14:paraId="7E16696C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3CD74261" w14:textId="77777777" w:rsidR="00272217" w:rsidRPr="00CE39C8" w:rsidRDefault="00272217" w:rsidP="00723882">
      <w:pPr>
        <w:jc w:val="both"/>
        <w:rPr>
          <w:rFonts w:ascii="Arial" w:hAnsi="Arial"/>
          <w:sz w:val="20"/>
          <w:szCs w:val="20"/>
        </w:rPr>
      </w:pPr>
    </w:p>
    <w:p w14:paraId="291A5DAE" w14:textId="77777777" w:rsidR="00272217" w:rsidRPr="00CE39C8" w:rsidRDefault="00272217" w:rsidP="00FB0FFA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………………………………………………</w:t>
      </w:r>
    </w:p>
    <w:p w14:paraId="738898E6" w14:textId="77777777" w:rsidR="00272217" w:rsidRPr="00CE39C8" w:rsidRDefault="00272217" w:rsidP="00FB0FFA">
      <w:pPr>
        <w:jc w:val="right"/>
        <w:rPr>
          <w:rFonts w:ascii="Arial" w:hAnsi="Arial"/>
          <w:sz w:val="20"/>
          <w:szCs w:val="20"/>
        </w:rPr>
      </w:pPr>
      <w:r w:rsidRPr="00CE39C8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5A5EB4B3" w14:textId="77777777" w:rsidR="00272217" w:rsidRDefault="00272217" w:rsidP="0069293E">
      <w:pPr>
        <w:jc w:val="both"/>
      </w:pPr>
    </w:p>
    <w:p w14:paraId="7E472EAF" w14:textId="77777777" w:rsidR="00272217" w:rsidRDefault="00272217" w:rsidP="0069293E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 Rovněž nebude uvedena poznámka pod čarou, která slouží k výběru příslušné varianty.</w:t>
      </w:r>
    </w:p>
    <w:p w14:paraId="0BD6F2DA" w14:textId="77777777" w:rsidR="00272217" w:rsidRDefault="00272217" w:rsidP="0069293E">
      <w:pPr>
        <w:jc w:val="both"/>
      </w:pPr>
    </w:p>
    <w:sectPr w:rsidR="0069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468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17"/>
    <w:rsid w:val="00272217"/>
    <w:rsid w:val="00F6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3ACC"/>
  <w15:docId w15:val="{28CAEAB6-66C5-403D-81E8-62A3B5D8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88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723882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CE39C8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723882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723882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723882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723882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723882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23882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23882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3882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E39C8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23882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23882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23882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3882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2388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2388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23882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04C38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2025-08-11T11:29:00Z</dcterms:created>
  <dcterms:modified xsi:type="dcterms:W3CDTF">2025-08-11T11:29:00Z</dcterms:modified>
</cp:coreProperties>
</file>