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C8534" w14:textId="68244741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B8EC12" wp14:editId="7E452C47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255085">
        <w:rPr>
          <w:noProof/>
        </w:rPr>
        <w:drawing>
          <wp:inline distT="0" distB="0" distL="0" distR="0" wp14:anchorId="52CE6466" wp14:editId="52EE8A73">
            <wp:extent cx="1714286" cy="523810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FF2C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280084F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4CBA9EC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044299E1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A1609BC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A801F3B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703ADB2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1CF6FE6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4A8B748A" w14:textId="6A1C7AFC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514D8C" w:rsidRPr="00514D8C">
        <w:t xml:space="preserve"> </w:t>
      </w:r>
      <w:r w:rsidR="00F70486" w:rsidRPr="00D46C77">
        <w:rPr>
          <w:rFonts w:asciiTheme="minorHAnsi" w:hAnsiTheme="minorHAnsi" w:cs="Arial"/>
          <w:sz w:val="22"/>
          <w:szCs w:val="22"/>
        </w:rPr>
        <w:t>KUKHK–</w:t>
      </w:r>
      <w:r w:rsidR="001313AA">
        <w:rPr>
          <w:rFonts w:asciiTheme="minorHAnsi" w:hAnsiTheme="minorHAnsi" w:cs="Arial"/>
          <w:sz w:val="22"/>
          <w:szCs w:val="22"/>
        </w:rPr>
        <w:t>2</w:t>
      </w:r>
      <w:r w:rsidR="00255085">
        <w:rPr>
          <w:rFonts w:asciiTheme="minorHAnsi" w:hAnsiTheme="minorHAnsi" w:cs="Arial"/>
          <w:sz w:val="22"/>
          <w:szCs w:val="22"/>
        </w:rPr>
        <w:t>7189</w:t>
      </w:r>
      <w:r w:rsidR="00F70486" w:rsidRPr="00D46C77">
        <w:rPr>
          <w:rFonts w:asciiTheme="minorHAnsi" w:hAnsiTheme="minorHAnsi" w:cs="Arial"/>
          <w:sz w:val="22"/>
          <w:szCs w:val="22"/>
        </w:rPr>
        <w:t>/DS/20</w:t>
      </w:r>
      <w:r w:rsidR="00AC3140">
        <w:rPr>
          <w:rFonts w:asciiTheme="minorHAnsi" w:hAnsiTheme="minorHAnsi" w:cs="Arial"/>
          <w:sz w:val="22"/>
          <w:szCs w:val="22"/>
        </w:rPr>
        <w:t>2</w:t>
      </w:r>
      <w:r w:rsidR="00245E8E">
        <w:rPr>
          <w:rFonts w:asciiTheme="minorHAnsi" w:hAnsiTheme="minorHAnsi" w:cs="Arial"/>
          <w:sz w:val="22"/>
          <w:szCs w:val="22"/>
        </w:rPr>
        <w:t>2</w:t>
      </w:r>
      <w:r w:rsidR="00F70486" w:rsidRPr="00D46C77">
        <w:rPr>
          <w:rFonts w:asciiTheme="minorHAnsi" w:hAnsiTheme="minorHAnsi" w:cs="Arial"/>
          <w:sz w:val="22"/>
          <w:szCs w:val="22"/>
        </w:rPr>
        <w:t>-</w:t>
      </w:r>
      <w:r w:rsidR="00255085">
        <w:rPr>
          <w:rFonts w:asciiTheme="minorHAnsi" w:hAnsiTheme="minorHAnsi" w:cs="Arial"/>
          <w:sz w:val="22"/>
          <w:szCs w:val="22"/>
        </w:rPr>
        <w:t>5</w:t>
      </w:r>
      <w:r w:rsidR="00F70486" w:rsidRPr="00D46C77">
        <w:rPr>
          <w:rFonts w:asciiTheme="minorHAnsi" w:hAnsiTheme="minorHAnsi" w:cs="Arial"/>
          <w:sz w:val="22"/>
          <w:szCs w:val="22"/>
        </w:rPr>
        <w:t xml:space="preserve"> </w:t>
      </w:r>
      <w:r w:rsidR="00AC3140">
        <w:rPr>
          <w:rFonts w:asciiTheme="minorHAnsi" w:hAnsiTheme="minorHAnsi" w:cs="Arial"/>
          <w:sz w:val="22"/>
          <w:szCs w:val="22"/>
        </w:rPr>
        <w:t>(</w:t>
      </w:r>
      <w:proofErr w:type="spellStart"/>
      <w:r w:rsidR="004705CD" w:rsidRPr="00D46C77">
        <w:rPr>
          <w:rFonts w:asciiTheme="minorHAnsi" w:hAnsiTheme="minorHAnsi" w:cs="Arial"/>
          <w:sz w:val="22"/>
          <w:szCs w:val="22"/>
        </w:rPr>
        <w:t>Ma</w:t>
      </w:r>
      <w:proofErr w:type="spellEnd"/>
      <w:r w:rsidR="00AC3140">
        <w:rPr>
          <w:rFonts w:asciiTheme="minorHAnsi" w:hAnsiTheme="minorHAnsi" w:cs="Arial"/>
          <w:sz w:val="22"/>
          <w:szCs w:val="22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3029CE9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64A7B1F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262445B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2EE526B5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80ACAD1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dmazanek@kr-kralovehradecky.cz</w:t>
      </w:r>
    </w:p>
    <w:p w14:paraId="41137E54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23E24485" w14:textId="621F96BD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245E8E">
        <w:rPr>
          <w:rFonts w:ascii="Arial" w:hAnsi="Arial" w:cs="Arial"/>
          <w:sz w:val="20"/>
          <w:szCs w:val="20"/>
        </w:rPr>
        <w:t>0</w:t>
      </w:r>
      <w:r w:rsidR="001313AA">
        <w:rPr>
          <w:rFonts w:ascii="Arial" w:hAnsi="Arial" w:cs="Arial"/>
          <w:sz w:val="20"/>
          <w:szCs w:val="20"/>
        </w:rPr>
        <w:t>2</w:t>
      </w:r>
      <w:r w:rsidR="004D7B7F" w:rsidRPr="00AC3140">
        <w:rPr>
          <w:rFonts w:ascii="Arial" w:hAnsi="Arial" w:cs="Arial"/>
          <w:sz w:val="20"/>
          <w:szCs w:val="20"/>
        </w:rPr>
        <w:t>. 0</w:t>
      </w:r>
      <w:r w:rsidR="00255085">
        <w:rPr>
          <w:rFonts w:ascii="Arial" w:hAnsi="Arial" w:cs="Arial"/>
          <w:sz w:val="20"/>
          <w:szCs w:val="20"/>
        </w:rPr>
        <w:t>9</w:t>
      </w:r>
      <w:r w:rsidR="004D7B7F" w:rsidRPr="00AC3140">
        <w:rPr>
          <w:rFonts w:ascii="Arial" w:hAnsi="Arial" w:cs="Arial"/>
          <w:sz w:val="20"/>
          <w:szCs w:val="20"/>
        </w:rPr>
        <w:t>. 20</w:t>
      </w:r>
      <w:r w:rsidR="00AC3140" w:rsidRPr="00AC3140">
        <w:rPr>
          <w:rFonts w:ascii="Arial" w:hAnsi="Arial" w:cs="Arial"/>
          <w:sz w:val="20"/>
          <w:szCs w:val="20"/>
        </w:rPr>
        <w:t>2</w:t>
      </w:r>
      <w:r w:rsidR="00245E8E">
        <w:rPr>
          <w:rFonts w:ascii="Arial" w:hAnsi="Arial" w:cs="Arial"/>
          <w:sz w:val="20"/>
          <w:szCs w:val="20"/>
        </w:rPr>
        <w:t>2</w:t>
      </w:r>
    </w:p>
    <w:p w14:paraId="3A6B5A4A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437396A9" w14:textId="2334CFB0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4955F5">
        <w:rPr>
          <w:rFonts w:ascii="Arial" w:hAnsi="Arial" w:cs="Arial"/>
          <w:color w:val="333399"/>
          <w:sz w:val="20"/>
          <w:szCs w:val="20"/>
        </w:rPr>
        <w:t>1</w:t>
      </w:r>
    </w:p>
    <w:p w14:paraId="446799B3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55804CB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60C8092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18AD2454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576256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4646372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5A47DCF6" w14:textId="77777777" w:rsidR="00377A18" w:rsidRPr="002E5153" w:rsidRDefault="00377A18" w:rsidP="00377A18">
      <w:pPr>
        <w:pStyle w:val="Zkladntext"/>
        <w:spacing w:line="276" w:lineRule="auto"/>
        <w:rPr>
          <w:rFonts w:ascii="Calibri" w:hAnsi="Calibri"/>
        </w:rPr>
      </w:pPr>
    </w:p>
    <w:p w14:paraId="11F4AD53" w14:textId="77777777" w:rsidR="00924795" w:rsidRPr="00991BC8" w:rsidRDefault="00924795" w:rsidP="00924795">
      <w:pPr>
        <w:pStyle w:val="Zkladntext"/>
      </w:pPr>
    </w:p>
    <w:p w14:paraId="74016697" w14:textId="3062F88B" w:rsidR="001313AA" w:rsidRDefault="00924795" w:rsidP="001313AA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2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</w:t>
      </w:r>
      <w:r w:rsidRPr="00245E8E">
        <w:rPr>
          <w:rFonts w:asciiTheme="minorHAnsi" w:hAnsiTheme="minorHAnsi" w:cstheme="minorHAnsi"/>
          <w:sz w:val="22"/>
          <w:szCs w:val="22"/>
        </w:rPr>
        <w:t xml:space="preserve">, ve znění pozdějších předpisů, (dále jen „správní řád“) rozhodl </w:t>
      </w:r>
      <w:r w:rsidR="004E0700" w:rsidRPr="00245E8E">
        <w:rPr>
          <w:rFonts w:asciiTheme="minorHAnsi" w:hAnsiTheme="minorHAnsi" w:cstheme="minorHAnsi"/>
          <w:sz w:val="22"/>
          <w:szCs w:val="22"/>
        </w:rPr>
        <w:t xml:space="preserve">o </w:t>
      </w:r>
      <w:r w:rsidR="004E0700" w:rsidRPr="00245E8E">
        <w:rPr>
          <w:rFonts w:asciiTheme="minorHAnsi" w:hAnsiTheme="minorHAnsi" w:cstheme="minorHAnsi"/>
          <w:b/>
          <w:sz w:val="22"/>
          <w:szCs w:val="22"/>
        </w:rPr>
        <w:t>odvolání</w:t>
      </w:r>
      <w:r w:rsidR="00245E8E" w:rsidRPr="00245E8E">
        <w:rPr>
          <w:rFonts w:asciiTheme="minorHAnsi" w:hAnsiTheme="minorHAnsi" w:cstheme="minorHAnsi"/>
          <w:b/>
          <w:sz w:val="22"/>
          <w:szCs w:val="22"/>
        </w:rPr>
        <w:t xml:space="preserve"> společnosti Správa železnic, státní organizace, </w:t>
      </w:r>
      <w:r w:rsidR="00245E8E" w:rsidRPr="00245E8E">
        <w:rPr>
          <w:rFonts w:asciiTheme="minorHAnsi" w:hAnsiTheme="minorHAnsi" w:cstheme="minorHAnsi"/>
          <w:bCs/>
          <w:sz w:val="22"/>
          <w:szCs w:val="22"/>
        </w:rPr>
        <w:t xml:space="preserve">se sídlem Dlážděná 1003/7, 110 00 Praha 1, oblastní ředitelství Hradec Králové, U </w:t>
      </w:r>
      <w:proofErr w:type="spellStart"/>
      <w:r w:rsidR="00245E8E" w:rsidRPr="00245E8E">
        <w:rPr>
          <w:rFonts w:asciiTheme="minorHAnsi" w:hAnsiTheme="minorHAnsi" w:cstheme="minorHAnsi"/>
          <w:bCs/>
          <w:sz w:val="22"/>
          <w:szCs w:val="22"/>
        </w:rPr>
        <w:t>Fotochemy</w:t>
      </w:r>
      <w:proofErr w:type="spellEnd"/>
      <w:r w:rsidR="00245E8E" w:rsidRPr="00245E8E">
        <w:rPr>
          <w:rFonts w:asciiTheme="minorHAnsi" w:hAnsiTheme="minorHAnsi" w:cstheme="minorHAnsi"/>
          <w:bCs/>
          <w:sz w:val="22"/>
          <w:szCs w:val="22"/>
        </w:rPr>
        <w:t xml:space="preserve"> 259, 501 01 Hradec Králové</w:t>
      </w:r>
      <w:r w:rsidR="00AD66A7" w:rsidRPr="00245E8E">
        <w:rPr>
          <w:rFonts w:asciiTheme="minorHAnsi" w:hAnsiTheme="minorHAnsi" w:cstheme="minorHAnsi"/>
          <w:bCs/>
          <w:sz w:val="22"/>
          <w:szCs w:val="22"/>
        </w:rPr>
        <w:t>,</w:t>
      </w:r>
      <w:r w:rsidR="00AD66A7" w:rsidRPr="00245E8E">
        <w:rPr>
          <w:rFonts w:asciiTheme="minorHAnsi" w:hAnsiTheme="minorHAnsi" w:cstheme="minorHAnsi"/>
          <w:b/>
          <w:sz w:val="22"/>
          <w:szCs w:val="22"/>
        </w:rPr>
        <w:t xml:space="preserve"> proti rozhodnutí </w:t>
      </w:r>
      <w:r w:rsidR="00255085">
        <w:rPr>
          <w:rFonts w:asciiTheme="minorHAnsi" w:hAnsiTheme="minorHAnsi" w:cstheme="minorHAnsi"/>
          <w:b/>
          <w:sz w:val="22"/>
          <w:szCs w:val="22"/>
        </w:rPr>
        <w:t>Obecního úřadu Mladějov</w:t>
      </w:r>
      <w:r w:rsidR="00AD66A7" w:rsidRPr="00245E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45E8E" w:rsidRPr="00245E8E">
        <w:rPr>
          <w:rFonts w:asciiTheme="minorHAnsi" w:hAnsiTheme="minorHAnsi" w:cstheme="minorHAnsi"/>
          <w:b/>
          <w:sz w:val="22"/>
          <w:szCs w:val="22"/>
        </w:rPr>
        <w:t>ze</w:t>
      </w:r>
      <w:r w:rsidR="00AC3140" w:rsidRPr="00245E8E">
        <w:rPr>
          <w:rFonts w:asciiTheme="minorHAnsi" w:hAnsiTheme="minorHAnsi" w:cstheme="minorHAnsi"/>
          <w:b/>
          <w:sz w:val="22"/>
          <w:szCs w:val="22"/>
        </w:rPr>
        <w:t xml:space="preserve"> dne </w:t>
      </w:r>
      <w:r w:rsidR="00255085">
        <w:rPr>
          <w:rFonts w:asciiTheme="minorHAnsi" w:hAnsiTheme="minorHAnsi" w:cstheme="minorHAnsi"/>
          <w:b/>
          <w:sz w:val="22"/>
          <w:szCs w:val="22"/>
        </w:rPr>
        <w:t>27.04.2022</w:t>
      </w:r>
      <w:r w:rsidR="00AD66A7" w:rsidRPr="00245E8E">
        <w:rPr>
          <w:rFonts w:asciiTheme="minorHAnsi" w:hAnsiTheme="minorHAnsi" w:cstheme="minorHAnsi"/>
          <w:b/>
          <w:sz w:val="22"/>
          <w:szCs w:val="22"/>
        </w:rPr>
        <w:t xml:space="preserve">, kterým bylo </w:t>
      </w:r>
      <w:r w:rsidR="007A332E" w:rsidRPr="00245E8E">
        <w:rPr>
          <w:rFonts w:asciiTheme="minorHAnsi" w:hAnsiTheme="minorHAnsi" w:cstheme="minorHAnsi"/>
          <w:b/>
          <w:sz w:val="22"/>
          <w:szCs w:val="22"/>
        </w:rPr>
        <w:t xml:space="preserve">rozhodnuto </w:t>
      </w:r>
      <w:r w:rsidR="00FF7F1B">
        <w:rPr>
          <w:rFonts w:asciiTheme="minorHAnsi" w:hAnsiTheme="minorHAnsi" w:cstheme="minorHAnsi"/>
          <w:b/>
          <w:sz w:val="22"/>
          <w:szCs w:val="22"/>
        </w:rPr>
        <w:t xml:space="preserve">dle </w:t>
      </w:r>
      <w:proofErr w:type="spellStart"/>
      <w:r w:rsidR="00FF7F1B">
        <w:rPr>
          <w:rFonts w:asciiTheme="minorHAnsi" w:hAnsiTheme="minorHAnsi" w:cstheme="minorHAnsi"/>
          <w:b/>
          <w:sz w:val="22"/>
          <w:szCs w:val="22"/>
        </w:rPr>
        <w:t>ust</w:t>
      </w:r>
      <w:proofErr w:type="spellEnd"/>
      <w:r w:rsidR="00FF7F1B">
        <w:rPr>
          <w:rFonts w:asciiTheme="minorHAnsi" w:hAnsiTheme="minorHAnsi" w:cstheme="minorHAnsi"/>
          <w:b/>
          <w:sz w:val="22"/>
          <w:szCs w:val="22"/>
        </w:rPr>
        <w:t xml:space="preserve">. § 37a </w:t>
      </w:r>
      <w:proofErr w:type="spellStart"/>
      <w:r w:rsidR="00FF7F1B">
        <w:rPr>
          <w:rFonts w:asciiTheme="minorHAnsi" w:hAnsiTheme="minorHAnsi" w:cstheme="minorHAnsi"/>
          <w:b/>
          <w:sz w:val="22"/>
          <w:szCs w:val="22"/>
        </w:rPr>
        <w:t>z.č</w:t>
      </w:r>
      <w:proofErr w:type="spellEnd"/>
      <w:r w:rsidR="00FF7F1B">
        <w:rPr>
          <w:rFonts w:asciiTheme="minorHAnsi" w:hAnsiTheme="minorHAnsi" w:cstheme="minorHAnsi"/>
          <w:b/>
          <w:sz w:val="22"/>
          <w:szCs w:val="22"/>
        </w:rPr>
        <w:t xml:space="preserve">. 13/1997 Sb., o pozemních komunikacích, ve zn. pozdějších předpisů (dále jen ZPK), </w:t>
      </w:r>
      <w:r w:rsidR="00A15E5D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245E8E" w:rsidRPr="00245E8E">
        <w:rPr>
          <w:rFonts w:asciiTheme="minorHAnsi" w:hAnsiTheme="minorHAnsi" w:cstheme="minorHAnsi"/>
          <w:b/>
          <w:sz w:val="22"/>
          <w:szCs w:val="22"/>
        </w:rPr>
        <w:t>zamítnutí žádosti odvolatele</w:t>
      </w:r>
      <w:r w:rsidR="003E19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332E" w:rsidRPr="00245E8E">
        <w:rPr>
          <w:rFonts w:asciiTheme="minorHAnsi" w:hAnsiTheme="minorHAnsi" w:cstheme="minorHAnsi"/>
          <w:b/>
          <w:sz w:val="22"/>
          <w:szCs w:val="22"/>
        </w:rPr>
        <w:t>o</w:t>
      </w:r>
      <w:r w:rsidR="00AD66A7" w:rsidRPr="00245E8E">
        <w:rPr>
          <w:rFonts w:asciiTheme="minorHAnsi" w:hAnsiTheme="minorHAnsi" w:cstheme="minorHAnsi"/>
          <w:b/>
          <w:sz w:val="22"/>
          <w:szCs w:val="22"/>
        </w:rPr>
        <w:t xml:space="preserve"> zrušení železničního přejezdu</w:t>
      </w:r>
      <w:r w:rsidR="00245E8E" w:rsidRPr="00245E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45E8E" w:rsidRPr="00255085">
        <w:rPr>
          <w:rFonts w:asciiTheme="minorHAnsi" w:hAnsiTheme="minorHAnsi" w:cstheme="minorHAnsi"/>
          <w:b/>
          <w:bCs/>
          <w:sz w:val="22"/>
          <w:szCs w:val="22"/>
        </w:rPr>
        <w:t>P46</w:t>
      </w:r>
      <w:r w:rsidR="00255085" w:rsidRPr="00255085">
        <w:rPr>
          <w:rFonts w:asciiTheme="minorHAnsi" w:hAnsiTheme="minorHAnsi" w:cstheme="minorHAnsi"/>
          <w:b/>
          <w:bCs/>
          <w:sz w:val="22"/>
          <w:szCs w:val="22"/>
        </w:rPr>
        <w:t>86</w:t>
      </w:r>
      <w:r w:rsidR="00245E8E" w:rsidRPr="00255085">
        <w:rPr>
          <w:rFonts w:asciiTheme="minorHAnsi" w:hAnsiTheme="minorHAnsi" w:cstheme="minorHAnsi"/>
          <w:b/>
          <w:bCs/>
          <w:sz w:val="22"/>
          <w:szCs w:val="22"/>
        </w:rPr>
        <w:t xml:space="preserve"> trati Mladá Boleslav – Stará Paka</w:t>
      </w:r>
      <w:r w:rsidR="00245E8E" w:rsidRPr="00245E8E">
        <w:rPr>
          <w:rFonts w:asciiTheme="minorHAnsi" w:hAnsiTheme="minorHAnsi" w:cstheme="minorHAnsi"/>
          <w:sz w:val="22"/>
          <w:szCs w:val="22"/>
        </w:rPr>
        <w:t xml:space="preserve">, kilometr trati </w:t>
      </w:r>
      <w:r w:rsidR="00255085">
        <w:rPr>
          <w:rFonts w:asciiTheme="minorHAnsi" w:hAnsiTheme="minorHAnsi" w:cstheme="minorHAnsi"/>
          <w:sz w:val="22"/>
          <w:szCs w:val="22"/>
        </w:rPr>
        <w:t>47</w:t>
      </w:r>
      <w:r w:rsidR="00245E8E" w:rsidRPr="00245E8E">
        <w:rPr>
          <w:rFonts w:asciiTheme="minorHAnsi" w:hAnsiTheme="minorHAnsi" w:cstheme="minorHAnsi"/>
          <w:sz w:val="22"/>
          <w:szCs w:val="22"/>
        </w:rPr>
        <w:t>,</w:t>
      </w:r>
      <w:r w:rsidR="00255085">
        <w:rPr>
          <w:rFonts w:asciiTheme="minorHAnsi" w:hAnsiTheme="minorHAnsi" w:cstheme="minorHAnsi"/>
          <w:sz w:val="22"/>
          <w:szCs w:val="22"/>
        </w:rPr>
        <w:t>465</w:t>
      </w:r>
      <w:r w:rsidR="00245E8E" w:rsidRPr="00245E8E">
        <w:rPr>
          <w:rFonts w:asciiTheme="minorHAnsi" w:hAnsiTheme="minorHAnsi" w:cstheme="minorHAnsi"/>
          <w:sz w:val="22"/>
          <w:szCs w:val="22"/>
        </w:rPr>
        <w:t xml:space="preserve"> v katastrálním území</w:t>
      </w:r>
      <w:r w:rsidR="00255085">
        <w:rPr>
          <w:rFonts w:asciiTheme="minorHAnsi" w:hAnsiTheme="minorHAnsi" w:cstheme="minorHAnsi"/>
          <w:sz w:val="22"/>
          <w:szCs w:val="22"/>
        </w:rPr>
        <w:t xml:space="preserve"> a obci</w:t>
      </w:r>
      <w:r w:rsidR="00245E8E" w:rsidRPr="00245E8E">
        <w:rPr>
          <w:rFonts w:asciiTheme="minorHAnsi" w:hAnsiTheme="minorHAnsi" w:cstheme="minorHAnsi"/>
          <w:sz w:val="22"/>
          <w:szCs w:val="22"/>
        </w:rPr>
        <w:t xml:space="preserve"> </w:t>
      </w:r>
      <w:r w:rsidR="00255085">
        <w:rPr>
          <w:rFonts w:asciiTheme="minorHAnsi" w:hAnsiTheme="minorHAnsi" w:cstheme="minorHAnsi"/>
          <w:sz w:val="22"/>
          <w:szCs w:val="22"/>
        </w:rPr>
        <w:t>Mladějov</w:t>
      </w:r>
      <w:r w:rsidR="003A297B" w:rsidRPr="00245E8E">
        <w:rPr>
          <w:rFonts w:asciiTheme="minorHAnsi" w:hAnsiTheme="minorHAnsi" w:cstheme="minorHAnsi"/>
          <w:b/>
          <w:sz w:val="22"/>
          <w:szCs w:val="22"/>
        </w:rPr>
        <w:t>,</w:t>
      </w:r>
      <w:r w:rsidR="00AD66A7" w:rsidRPr="00245E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13AA" w:rsidRPr="003A297B">
        <w:rPr>
          <w:rFonts w:asciiTheme="minorHAnsi" w:hAnsiTheme="minorHAnsi"/>
          <w:b/>
          <w:sz w:val="22"/>
          <w:szCs w:val="22"/>
        </w:rPr>
        <w:t xml:space="preserve">dle </w:t>
      </w:r>
      <w:proofErr w:type="spellStart"/>
      <w:r w:rsidR="001313AA" w:rsidRPr="003A297B">
        <w:rPr>
          <w:rFonts w:asciiTheme="minorHAnsi" w:hAnsiTheme="minorHAnsi"/>
          <w:b/>
          <w:sz w:val="22"/>
          <w:szCs w:val="22"/>
        </w:rPr>
        <w:t>ust</w:t>
      </w:r>
      <w:proofErr w:type="spellEnd"/>
      <w:r w:rsidR="001313AA" w:rsidRPr="003A297B">
        <w:rPr>
          <w:rFonts w:asciiTheme="minorHAnsi" w:hAnsiTheme="minorHAnsi"/>
          <w:b/>
          <w:sz w:val="22"/>
          <w:szCs w:val="22"/>
        </w:rPr>
        <w:t>. § 9</w:t>
      </w:r>
      <w:r w:rsidR="001313AA">
        <w:rPr>
          <w:rFonts w:asciiTheme="minorHAnsi" w:hAnsiTheme="minorHAnsi"/>
          <w:b/>
          <w:sz w:val="22"/>
          <w:szCs w:val="22"/>
        </w:rPr>
        <w:t>0</w:t>
      </w:r>
      <w:r w:rsidR="001313AA" w:rsidRPr="003A297B">
        <w:rPr>
          <w:rFonts w:asciiTheme="minorHAnsi" w:hAnsiTheme="minorHAnsi"/>
          <w:b/>
          <w:sz w:val="22"/>
          <w:szCs w:val="22"/>
        </w:rPr>
        <w:t xml:space="preserve"> odst. 1)</w:t>
      </w:r>
      <w:r w:rsidR="001313AA">
        <w:rPr>
          <w:rFonts w:asciiTheme="minorHAnsi" w:hAnsiTheme="minorHAnsi"/>
          <w:b/>
          <w:sz w:val="22"/>
          <w:szCs w:val="22"/>
        </w:rPr>
        <w:t xml:space="preserve"> písm. </w:t>
      </w:r>
      <w:r w:rsidR="00255085">
        <w:rPr>
          <w:rFonts w:asciiTheme="minorHAnsi" w:hAnsiTheme="minorHAnsi"/>
          <w:b/>
          <w:sz w:val="22"/>
          <w:szCs w:val="22"/>
        </w:rPr>
        <w:t>a</w:t>
      </w:r>
      <w:r w:rsidR="001313AA">
        <w:rPr>
          <w:rFonts w:asciiTheme="minorHAnsi" w:hAnsiTheme="minorHAnsi"/>
          <w:b/>
          <w:sz w:val="22"/>
          <w:szCs w:val="22"/>
        </w:rPr>
        <w:t>)</w:t>
      </w:r>
      <w:r w:rsidR="001313AA" w:rsidRPr="003A297B">
        <w:rPr>
          <w:rFonts w:asciiTheme="minorHAnsi" w:hAnsiTheme="minorHAnsi"/>
          <w:b/>
          <w:sz w:val="22"/>
          <w:szCs w:val="22"/>
        </w:rPr>
        <w:t xml:space="preserve"> správního řádu</w:t>
      </w:r>
      <w:r w:rsidR="001313AA">
        <w:rPr>
          <w:rFonts w:asciiTheme="minorHAnsi" w:hAnsiTheme="minorHAnsi"/>
          <w:b/>
          <w:sz w:val="22"/>
          <w:szCs w:val="22"/>
        </w:rPr>
        <w:t xml:space="preserve"> tak</w:t>
      </w:r>
      <w:r w:rsidR="00255085">
        <w:rPr>
          <w:rFonts w:asciiTheme="minorHAnsi" w:hAnsiTheme="minorHAnsi"/>
          <w:b/>
          <w:sz w:val="22"/>
          <w:szCs w:val="22"/>
        </w:rPr>
        <w:t>to:</w:t>
      </w:r>
      <w:r w:rsidR="001313AA">
        <w:rPr>
          <w:rFonts w:asciiTheme="minorHAnsi" w:hAnsiTheme="minorHAnsi"/>
          <w:b/>
          <w:sz w:val="22"/>
          <w:szCs w:val="22"/>
        </w:rPr>
        <w:t xml:space="preserve"> </w:t>
      </w:r>
    </w:p>
    <w:p w14:paraId="0E6E5C8D" w14:textId="3AE13370" w:rsidR="00255085" w:rsidRDefault="00255085" w:rsidP="001313AA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6C7F1B96" w14:textId="450B9652" w:rsidR="00255085" w:rsidRPr="00507609" w:rsidRDefault="0082265B" w:rsidP="00255085">
      <w:pPr>
        <w:pStyle w:val="Zkladntext"/>
        <w:spacing w:line="276" w:lineRule="auto"/>
        <w:jc w:val="center"/>
        <w:rPr>
          <w:rFonts w:asciiTheme="minorHAnsi" w:hAnsiTheme="minorHAnsi"/>
          <w:b/>
          <w:i/>
          <w:i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255085">
        <w:rPr>
          <w:rFonts w:asciiTheme="minorHAnsi" w:hAnsiTheme="minorHAnsi"/>
          <w:b/>
          <w:sz w:val="22"/>
          <w:szCs w:val="22"/>
        </w:rPr>
        <w:t>dvoláním napadené rozhodnutí se ruší a řízení se zastavuje.</w:t>
      </w:r>
    </w:p>
    <w:p w14:paraId="21D83DB0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FC346F9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0186CDF3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2B9790C3" w14:textId="77777777" w:rsidR="00924795" w:rsidRPr="00924795" w:rsidRDefault="00AC3140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70994621" w14:textId="77777777" w:rsidR="00AC3140" w:rsidRDefault="00924795" w:rsidP="00AC3140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AC3140" w:rsidRPr="00AC3140">
        <w:rPr>
          <w:rFonts w:asciiTheme="minorHAnsi" w:hAnsiTheme="minorHAnsi"/>
          <w:sz w:val="22"/>
          <w:szCs w:val="22"/>
        </w:rPr>
        <w:t>Správa železnic, státní organizace</w:t>
      </w:r>
      <w:r w:rsidR="003A297B">
        <w:rPr>
          <w:rFonts w:asciiTheme="minorHAnsi" w:hAnsiTheme="minorHAnsi"/>
          <w:sz w:val="22"/>
          <w:szCs w:val="22"/>
        </w:rPr>
        <w:t>, IČ 709 94</w:t>
      </w:r>
      <w:r w:rsidR="00AC3140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  <w:r w:rsidR="00AC3140">
        <w:rPr>
          <w:rFonts w:asciiTheme="minorHAnsi" w:hAnsiTheme="minorHAnsi"/>
          <w:sz w:val="22"/>
          <w:szCs w:val="22"/>
        </w:rPr>
        <w:t xml:space="preserve">, </w:t>
      </w:r>
      <w:r w:rsidR="00AC3140" w:rsidRPr="00AC3140">
        <w:rPr>
          <w:rFonts w:asciiTheme="minorHAnsi" w:hAnsiTheme="minorHAnsi"/>
          <w:sz w:val="22"/>
          <w:szCs w:val="22"/>
        </w:rPr>
        <w:t>Praha 1 - Nové Město, Dlážděná 1003/</w:t>
      </w:r>
      <w:proofErr w:type="gramStart"/>
      <w:r w:rsidR="00AC3140" w:rsidRPr="00AC3140">
        <w:rPr>
          <w:rFonts w:asciiTheme="minorHAnsi" w:hAnsiTheme="minorHAnsi"/>
          <w:sz w:val="22"/>
          <w:szCs w:val="22"/>
        </w:rPr>
        <w:t xml:space="preserve">7, </w:t>
      </w:r>
      <w:r w:rsidR="00AC3140">
        <w:rPr>
          <w:rFonts w:asciiTheme="minorHAnsi" w:hAnsiTheme="minorHAnsi"/>
          <w:sz w:val="22"/>
          <w:szCs w:val="22"/>
        </w:rPr>
        <w:t xml:space="preserve">  </w:t>
      </w:r>
      <w:proofErr w:type="gramEnd"/>
      <w:r w:rsidR="00AC3140">
        <w:rPr>
          <w:rFonts w:asciiTheme="minorHAnsi" w:hAnsiTheme="minorHAnsi"/>
          <w:sz w:val="22"/>
          <w:szCs w:val="22"/>
        </w:rPr>
        <w:t xml:space="preserve">              </w:t>
      </w:r>
      <w:r w:rsidR="00AC3140" w:rsidRPr="00AC3140">
        <w:rPr>
          <w:rFonts w:asciiTheme="minorHAnsi" w:hAnsiTheme="minorHAnsi"/>
          <w:sz w:val="22"/>
          <w:szCs w:val="22"/>
        </w:rPr>
        <w:t>PSČ 11000</w:t>
      </w:r>
    </w:p>
    <w:p w14:paraId="43245BA8" w14:textId="7ECE8BAA" w:rsidR="00AC3140" w:rsidRDefault="00AC3140" w:rsidP="00AC3140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4D0F776" w14:textId="625C6CE2" w:rsidR="00507609" w:rsidRDefault="00507609" w:rsidP="00AC3140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0ECA0853" w14:textId="77777777" w:rsidR="00C75D60" w:rsidRPr="00AC3140" w:rsidRDefault="00C75D60" w:rsidP="00AC3140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75AEE647" w14:textId="03697CD2" w:rsidR="00AC3140" w:rsidRDefault="009E211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Odůvodnění</w:t>
      </w:r>
    </w:p>
    <w:p w14:paraId="5A3758F0" w14:textId="77777777" w:rsidR="00FF7F1B" w:rsidRPr="0043031E" w:rsidRDefault="00507609" w:rsidP="0043031E">
      <w:pPr>
        <w:spacing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0" w:name="_Hlk94696160"/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Dne </w:t>
      </w:r>
      <w:r w:rsidR="00255085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29</w:t>
      </w:r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.0</w:t>
      </w:r>
      <w:r w:rsidR="00255085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7</w:t>
      </w:r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.2022</w:t>
      </w:r>
      <w:r w:rsidR="00255085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obdržel KÚ KHK datovou zprávou od obce Mladějov některé dokumenty vztahující se k tomuto správnímu řízení. Vzhledem k tomu, že tyto neposkytovaly dostatečné informace potřebné pro vedení odvolacího řízení (např. absence dokumentů potvrzujících doručení rozhodnutí, žádost), vyžádal KÚ KHK uvedené podklady.  </w:t>
      </w:r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2F929FFF" w14:textId="65DB99DA" w:rsidR="00255085" w:rsidRPr="0043031E" w:rsidRDefault="00FF7F1B" w:rsidP="0043031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KÚ KHK při posuzování závazného stanoviska Police České republiky, dopravního inspektorátu Jičín vydaného dne 13. 06. 2022 dle </w:t>
      </w:r>
      <w:proofErr w:type="spellStart"/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37a odst. 3) písm. a) ZPK vyhodnotil, že uvedené závazné stanovisko jako nezákonné, proto dal podnět nadřízenému správnímu orgánu k jeho zrušení. </w:t>
      </w:r>
      <w:r w:rsidR="0043031E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KRAJSKÉ ŘEDITELSTVÍ POLICIE KRÁLOVÉHRADECKÉHO </w:t>
      </w:r>
      <w:proofErr w:type="gramStart"/>
      <w:r w:rsidR="0043031E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>KRAJE</w:t>
      </w:r>
      <w:r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3031E" w:rsidRPr="004303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43031E" w:rsidRPr="0043031E">
        <w:rPr>
          <w:rFonts w:asciiTheme="minorHAnsi" w:hAnsiTheme="minorHAnsi" w:cstheme="minorHAnsi"/>
          <w:sz w:val="22"/>
          <w:szCs w:val="22"/>
        </w:rPr>
        <w:t>odbor</w:t>
      </w:r>
      <w:proofErr w:type="gramEnd"/>
      <w:r w:rsidR="0043031E" w:rsidRPr="0043031E">
        <w:rPr>
          <w:rFonts w:asciiTheme="minorHAnsi" w:hAnsiTheme="minorHAnsi" w:cstheme="minorHAnsi"/>
          <w:sz w:val="22"/>
          <w:szCs w:val="22"/>
        </w:rPr>
        <w:t xml:space="preserve"> služby dopravní policie rozhodnutím č. j. KRPH-85938-2/ČJ-2022-0500DP ze dne 22. 08. 2022 zrušil</w:t>
      </w:r>
      <w:r w:rsidR="003B21B2">
        <w:rPr>
          <w:rFonts w:asciiTheme="minorHAnsi" w:hAnsiTheme="minorHAnsi" w:cstheme="minorHAnsi"/>
          <w:sz w:val="22"/>
          <w:szCs w:val="22"/>
        </w:rPr>
        <w:t>o</w:t>
      </w:r>
      <w:r w:rsidR="0043031E" w:rsidRPr="0043031E">
        <w:rPr>
          <w:rFonts w:asciiTheme="minorHAnsi" w:hAnsiTheme="minorHAnsi" w:cstheme="minorHAnsi"/>
          <w:sz w:val="22"/>
          <w:szCs w:val="22"/>
        </w:rPr>
        <w:t xml:space="preserve"> předmětné závazné stanovisko. </w:t>
      </w:r>
    </w:p>
    <w:p w14:paraId="093B51BF" w14:textId="7A7FD69E" w:rsidR="0043031E" w:rsidRDefault="0043031E" w:rsidP="0043031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31E">
        <w:rPr>
          <w:rFonts w:asciiTheme="minorHAnsi" w:hAnsiTheme="minorHAnsi" w:cstheme="minorHAnsi"/>
          <w:sz w:val="22"/>
          <w:szCs w:val="22"/>
        </w:rPr>
        <w:t>KÚ KHK dále posuzoval elementární věc a totiž na základě čeho bylo správní řízení zahájeno, jaký je obsah žádosti a její náležitosti. Žádost však nebyla KÚ KHK předložena a OÚ Mladějov k požadavku na její doložení uvedl, že písemná žádost podána nebyla</w:t>
      </w:r>
      <w:r>
        <w:rPr>
          <w:rFonts w:asciiTheme="minorHAnsi" w:hAnsiTheme="minorHAnsi" w:cstheme="minorHAnsi"/>
          <w:sz w:val="22"/>
          <w:szCs w:val="22"/>
        </w:rPr>
        <w:t xml:space="preserve"> a došlo toliko k podání ústní žádosti</w:t>
      </w:r>
      <w:r w:rsidRPr="0043031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656362" w14:textId="28F189F4" w:rsidR="0043031E" w:rsidRPr="0043031E" w:rsidRDefault="0043031E" w:rsidP="0043031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Dle </w:t>
      </w:r>
      <w:proofErr w:type="spellStart"/>
      <w:r>
        <w:rPr>
          <w:rFonts w:asciiTheme="minorHAnsi" w:hAnsiTheme="minorHAnsi" w:cstheme="minorHAnsi"/>
          <w:sz w:val="22"/>
          <w:szCs w:val="22"/>
        </w:rPr>
        <w:t>ust</w:t>
      </w:r>
      <w:proofErr w:type="spellEnd"/>
      <w:r>
        <w:rPr>
          <w:rFonts w:asciiTheme="minorHAnsi" w:hAnsiTheme="minorHAnsi" w:cstheme="minorHAnsi"/>
          <w:sz w:val="22"/>
          <w:szCs w:val="22"/>
        </w:rPr>
        <w:t>. § 37 odst. 4) správního řádu: „</w:t>
      </w:r>
      <w:r w:rsidRPr="0043031E">
        <w:rPr>
          <w:rFonts w:asciiTheme="minorHAnsi" w:hAnsiTheme="minorHAnsi" w:cstheme="minorHAnsi"/>
          <w:i/>
          <w:iCs/>
          <w:sz w:val="22"/>
          <w:szCs w:val="22"/>
        </w:rPr>
        <w:t>Podání je možno učinit písemně nebo ústně do protokolu anebo v elektronické podobě.</w:t>
      </w:r>
      <w:r>
        <w:rPr>
          <w:rFonts w:asciiTheme="minorHAnsi" w:hAnsiTheme="minorHAnsi" w:cstheme="minorHAnsi"/>
          <w:i/>
          <w:iCs/>
          <w:sz w:val="22"/>
          <w:szCs w:val="22"/>
        </w:rPr>
        <w:t>“ˇ</w:t>
      </w:r>
    </w:p>
    <w:p w14:paraId="2EC6A533" w14:textId="27A4A0E1" w:rsidR="0043031E" w:rsidRDefault="0043031E" w:rsidP="0043031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KÚ KHK uvádí, že žádný protokol (tj. úkon dle § 18 správního řádu) nebyl ve věci sepsán, resp. doložen. Není tak vůbec zřejmé, jaký byl obsah žádosti ani např. to, kdo za žadatele jednal. </w:t>
      </w:r>
    </w:p>
    <w:p w14:paraId="71BCB0FA" w14:textId="608D44B1" w:rsidR="0043031E" w:rsidRDefault="0043031E" w:rsidP="0043031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takovéto situace má KÚ KHK za to, že žádost nebyla vůbec </w:t>
      </w:r>
      <w:proofErr w:type="gramStart"/>
      <w:r>
        <w:rPr>
          <w:rFonts w:asciiTheme="minorHAnsi" w:hAnsiTheme="minorHAnsi" w:cstheme="minorHAnsi"/>
          <w:sz w:val="22"/>
          <w:szCs w:val="22"/>
        </w:rPr>
        <w:t>podána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 proto nezbylo rozhodnout tak, jak je ve výroku uvedeno. </w:t>
      </w:r>
    </w:p>
    <w:p w14:paraId="26912680" w14:textId="3E2719B6" w:rsidR="0043031E" w:rsidRPr="00352C22" w:rsidRDefault="0043031E" w:rsidP="00507609">
      <w:pPr>
        <w:spacing w:after="160" w:line="259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Pakliže dojde k podání žádosti o zrušení předmětného železničního přejezdu u OÚ Mladějov, </w:t>
      </w:r>
      <w:r w:rsidR="00352C22">
        <w:rPr>
          <w:rFonts w:asciiTheme="minorHAnsi" w:hAnsiTheme="minorHAnsi" w:cstheme="minorHAnsi"/>
          <w:sz w:val="22"/>
          <w:szCs w:val="22"/>
        </w:rPr>
        <w:t xml:space="preserve">OÚ Mladějov věc předloží KÚ KHK k posouzení ev. </w:t>
      </w:r>
      <w:r w:rsidR="0082265B">
        <w:rPr>
          <w:rFonts w:asciiTheme="minorHAnsi" w:hAnsiTheme="minorHAnsi" w:cstheme="minorHAnsi"/>
          <w:sz w:val="22"/>
          <w:szCs w:val="22"/>
        </w:rPr>
        <w:t xml:space="preserve">systémové </w:t>
      </w:r>
      <w:r w:rsidR="00352C22">
        <w:rPr>
          <w:rFonts w:asciiTheme="minorHAnsi" w:hAnsiTheme="minorHAnsi" w:cstheme="minorHAnsi"/>
          <w:sz w:val="22"/>
          <w:szCs w:val="22"/>
        </w:rPr>
        <w:t xml:space="preserve">podjatosti OÚ Mladějov v předmětném správním řízení, resp. za účelem ev. postupu dle </w:t>
      </w:r>
      <w:proofErr w:type="spellStart"/>
      <w:r w:rsidR="00352C2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="00352C22">
        <w:rPr>
          <w:rFonts w:asciiTheme="minorHAnsi" w:hAnsiTheme="minorHAnsi" w:cstheme="minorHAnsi"/>
          <w:sz w:val="22"/>
          <w:szCs w:val="22"/>
        </w:rPr>
        <w:t>. § 131 odst. 4) správního řádu</w:t>
      </w:r>
      <w:r w:rsidR="00352C22" w:rsidRPr="00352C22">
        <w:rPr>
          <w:rFonts w:asciiTheme="minorHAnsi" w:hAnsiTheme="minorHAnsi" w:cstheme="minorHAnsi"/>
          <w:i/>
          <w:iCs/>
          <w:sz w:val="22"/>
          <w:szCs w:val="22"/>
        </w:rPr>
        <w:t>: „Nadřízený správní orgán usnesením pověří k projednání a rozhodnutí věci jiný věcně příslušný podřízený správní orgán ve svém správním obvodu, jestliže podřízený správní orgán není z důvodu vyloučení všech úředních osob (§ 14) tohoto orgánu nebo členů orgánu, který rozhoduje ve sboru (dále jen "kolegiální orgán"), způsobilý věc projednat a rozhodnout; v tomto případě nadřízený správní orgán pověří správní orgán, jehož správní obvod sousedí se správním obvodem nezpůsobilého správního orgánu.</w:t>
      </w:r>
      <w:r w:rsidR="00352C22">
        <w:rPr>
          <w:rFonts w:asciiTheme="minorHAnsi" w:hAnsiTheme="minorHAnsi" w:cstheme="minorHAnsi"/>
          <w:i/>
          <w:iCs/>
          <w:sz w:val="22"/>
          <w:szCs w:val="22"/>
        </w:rPr>
        <w:t>“</w:t>
      </w:r>
      <w:r w:rsidRPr="00352C2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bookmarkEnd w:id="0"/>
    <w:p w14:paraId="72A742E1" w14:textId="77777777" w:rsidR="00507609" w:rsidRDefault="00507609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61C6CD51" w14:textId="4DBAF881" w:rsidR="00924795" w:rsidRPr="00DF0BAC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DF0BAC">
        <w:rPr>
          <w:rFonts w:asciiTheme="minorHAnsi" w:hAnsiTheme="minorHAnsi"/>
          <w:b/>
          <w:sz w:val="22"/>
          <w:szCs w:val="22"/>
          <w:u w:val="single"/>
        </w:rPr>
        <w:t>Poučení</w:t>
      </w:r>
    </w:p>
    <w:p w14:paraId="22BF8301" w14:textId="3FF60E48" w:rsidR="00924795" w:rsidRDefault="00924795" w:rsidP="00352C22">
      <w:pPr>
        <w:pStyle w:val="Zkladntext"/>
        <w:spacing w:before="120" w:line="276" w:lineRule="auto"/>
        <w:ind w:right="-286"/>
        <w:jc w:val="center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4AB35832" w14:textId="5D4B44B0" w:rsidR="00507609" w:rsidRDefault="00507609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</w:p>
    <w:p w14:paraId="7DBB4F03" w14:textId="77777777" w:rsidR="00924795" w:rsidRPr="00DF0BAC" w:rsidRDefault="00924795" w:rsidP="005B3FB4">
      <w:pPr>
        <w:spacing w:line="276" w:lineRule="auto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15D31BCE" w14:textId="77777777" w:rsidR="00924795" w:rsidRPr="00DF0BAC" w:rsidRDefault="00924795" w:rsidP="005B3FB4">
      <w:pPr>
        <w:spacing w:line="276" w:lineRule="auto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5EDE6F19" w14:textId="28073E72" w:rsidR="00514B6B" w:rsidRDefault="009E2115" w:rsidP="005B3FB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proofErr w:type="spellStart"/>
      <w:r>
        <w:rPr>
          <w:rFonts w:asciiTheme="minorHAnsi" w:hAnsiTheme="minorHAnsi"/>
          <w:sz w:val="22"/>
          <w:szCs w:val="22"/>
        </w:rPr>
        <w:t>Odb</w:t>
      </w:r>
      <w:proofErr w:type="spellEnd"/>
      <w:r>
        <w:rPr>
          <w:rFonts w:asciiTheme="minorHAnsi" w:hAnsiTheme="minorHAnsi"/>
          <w:sz w:val="22"/>
          <w:szCs w:val="22"/>
        </w:rPr>
        <w:t>. dopravy a SH, KÚ Královéhradeckého kraje</w:t>
      </w:r>
    </w:p>
    <w:p w14:paraId="0878C682" w14:textId="1C642CD0" w:rsidR="00507609" w:rsidRDefault="00507609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2284ED2" w14:textId="77777777" w:rsidR="009E2115" w:rsidRPr="009E2115" w:rsidRDefault="009E2115" w:rsidP="009E2115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9E2115">
        <w:rPr>
          <w:rFonts w:asciiTheme="minorHAnsi" w:hAnsiTheme="minorHAnsi"/>
          <w:b/>
          <w:bCs/>
          <w:sz w:val="22"/>
          <w:szCs w:val="22"/>
          <w:u w:val="single"/>
        </w:rPr>
        <w:t>Rozdělovník</w:t>
      </w:r>
    </w:p>
    <w:p w14:paraId="064A6C5E" w14:textId="5DD4BBA7" w:rsidR="009E2115" w:rsidRPr="009E2115" w:rsidRDefault="009E2115" w:rsidP="009E211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9E2115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702C0552" w14:textId="31BB93CA" w:rsidR="009E2115" w:rsidRDefault="0082265B" w:rsidP="009E21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proofErr w:type="gramStart"/>
      <w:r>
        <w:rPr>
          <w:rFonts w:asciiTheme="minorHAnsi" w:hAnsiTheme="minorHAnsi"/>
          <w:sz w:val="22"/>
          <w:szCs w:val="22"/>
        </w:rPr>
        <w:t xml:space="preserve">/ </w:t>
      </w:r>
      <w:r w:rsidR="009E2115" w:rsidRPr="009E2115">
        <w:rPr>
          <w:rFonts w:asciiTheme="minorHAnsi" w:hAnsiTheme="minorHAnsi"/>
          <w:sz w:val="22"/>
          <w:szCs w:val="22"/>
        </w:rPr>
        <w:t xml:space="preserve"> Správa</w:t>
      </w:r>
      <w:proofErr w:type="gramEnd"/>
      <w:r w:rsidR="009E2115" w:rsidRPr="009E2115">
        <w:rPr>
          <w:rFonts w:asciiTheme="minorHAnsi" w:hAnsiTheme="minorHAnsi"/>
          <w:sz w:val="22"/>
          <w:szCs w:val="22"/>
        </w:rPr>
        <w:t xml:space="preserve"> železnic, státní organizace, oblastní ředitelství Hradec Králové, U </w:t>
      </w:r>
      <w:proofErr w:type="spellStart"/>
      <w:r w:rsidR="009E2115" w:rsidRPr="009E2115">
        <w:rPr>
          <w:rFonts w:asciiTheme="minorHAnsi" w:hAnsiTheme="minorHAnsi"/>
          <w:sz w:val="22"/>
          <w:szCs w:val="22"/>
        </w:rPr>
        <w:t>Fotochemy</w:t>
      </w:r>
      <w:proofErr w:type="spellEnd"/>
      <w:r w:rsidR="009E2115" w:rsidRPr="009E2115">
        <w:rPr>
          <w:rFonts w:asciiTheme="minorHAnsi" w:hAnsiTheme="minorHAnsi"/>
          <w:sz w:val="22"/>
          <w:szCs w:val="22"/>
        </w:rPr>
        <w:t xml:space="preserve"> 259, 501 01 Hradec Králové, IČO 70994234</w:t>
      </w:r>
      <w:r w:rsidR="009E211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–</w:t>
      </w:r>
      <w:r w:rsidR="009E2115">
        <w:rPr>
          <w:rFonts w:asciiTheme="minorHAnsi" w:hAnsiTheme="minorHAnsi"/>
          <w:sz w:val="22"/>
          <w:szCs w:val="22"/>
        </w:rPr>
        <w:t xml:space="preserve"> DS</w:t>
      </w:r>
    </w:p>
    <w:p w14:paraId="0BF3F28E" w14:textId="77777777" w:rsidR="0082265B" w:rsidRDefault="0082265B" w:rsidP="009E21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2/ Obec Mladějov – DS</w:t>
      </w:r>
    </w:p>
    <w:p w14:paraId="1F791D7A" w14:textId="552635A3" w:rsidR="0082265B" w:rsidRDefault="0082265B" w:rsidP="009E21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3/ Police České republiky, DI Jičín – DS</w:t>
      </w:r>
    </w:p>
    <w:p w14:paraId="3B55EEEA" w14:textId="649F1AC4" w:rsidR="0082265B" w:rsidRPr="009E2115" w:rsidRDefault="0082265B" w:rsidP="009E211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4/ Drážní úřad – DS (sp.zn.MP-OKO0196/22-2/</w:t>
      </w:r>
      <w:proofErr w:type="spellStart"/>
      <w:r>
        <w:rPr>
          <w:rFonts w:asciiTheme="minorHAnsi" w:hAnsiTheme="minorHAnsi"/>
          <w:sz w:val="22"/>
          <w:szCs w:val="22"/>
        </w:rPr>
        <w:t>Lh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</w:p>
    <w:sectPr w:rsidR="0082265B" w:rsidRPr="009E2115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5A1D" w14:textId="77777777" w:rsidR="00F71B86" w:rsidRDefault="00F71B86">
      <w:r>
        <w:separator/>
      </w:r>
    </w:p>
  </w:endnote>
  <w:endnote w:type="continuationSeparator" w:id="0">
    <w:p w14:paraId="1BBF957B" w14:textId="77777777" w:rsidR="00F71B86" w:rsidRDefault="00F7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8C16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5B6BFA6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587286DA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3CAC4AF0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38C3A8B0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C3376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2F7E" w14:textId="7777777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  <w:r w:rsidRPr="00004038">
      <w:rPr>
        <w:rStyle w:val="slostrnky"/>
        <w:rFonts w:asciiTheme="minorHAnsi" w:hAnsiTheme="minorHAnsi"/>
        <w:sz w:val="22"/>
        <w:szCs w:val="22"/>
      </w:rPr>
      <w:fldChar w:fldCharType="begin"/>
    </w:r>
    <w:r w:rsidRPr="00004038">
      <w:rPr>
        <w:rStyle w:val="slostrnky"/>
        <w:rFonts w:asciiTheme="minorHAnsi" w:hAnsiTheme="minorHAnsi"/>
        <w:sz w:val="22"/>
        <w:szCs w:val="22"/>
      </w:rPr>
      <w:instrText xml:space="preserve"> PAGE </w:instrText>
    </w:r>
    <w:r w:rsidRPr="00004038">
      <w:rPr>
        <w:rStyle w:val="slostrnky"/>
        <w:rFonts w:asciiTheme="minorHAnsi" w:hAnsiTheme="minorHAnsi"/>
        <w:sz w:val="22"/>
        <w:szCs w:val="22"/>
      </w:rPr>
      <w:fldChar w:fldCharType="separate"/>
    </w:r>
    <w:r w:rsidR="009726E9">
      <w:rPr>
        <w:rStyle w:val="slostrnky"/>
        <w:rFonts w:asciiTheme="minorHAnsi" w:hAnsiTheme="minorHAnsi"/>
        <w:noProof/>
        <w:sz w:val="22"/>
        <w:szCs w:val="22"/>
      </w:rPr>
      <w:t>3</w:t>
    </w:r>
    <w:r w:rsidRPr="00004038">
      <w:rPr>
        <w:rStyle w:val="slostrnky"/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C645" w14:textId="77777777" w:rsidR="00F71B86" w:rsidRDefault="00F71B86">
      <w:r>
        <w:separator/>
      </w:r>
    </w:p>
  </w:footnote>
  <w:footnote w:type="continuationSeparator" w:id="0">
    <w:p w14:paraId="18DDA23C" w14:textId="77777777" w:rsidR="00F71B86" w:rsidRDefault="00F71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50D64"/>
    <w:multiLevelType w:val="hybridMultilevel"/>
    <w:tmpl w:val="04E4ED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6EF5"/>
    <w:rsid w:val="00037F4A"/>
    <w:rsid w:val="0005569E"/>
    <w:rsid w:val="00063F7B"/>
    <w:rsid w:val="00071466"/>
    <w:rsid w:val="000800FE"/>
    <w:rsid w:val="0008264C"/>
    <w:rsid w:val="00084E81"/>
    <w:rsid w:val="000864FF"/>
    <w:rsid w:val="000A7124"/>
    <w:rsid w:val="000A7893"/>
    <w:rsid w:val="000C15F8"/>
    <w:rsid w:val="000C2CB2"/>
    <w:rsid w:val="000D534D"/>
    <w:rsid w:val="000F57A3"/>
    <w:rsid w:val="00114ACF"/>
    <w:rsid w:val="001313AA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4393"/>
    <w:rsid w:val="00186AB1"/>
    <w:rsid w:val="0019486B"/>
    <w:rsid w:val="00194B98"/>
    <w:rsid w:val="00195268"/>
    <w:rsid w:val="001A0582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0724C"/>
    <w:rsid w:val="00212E47"/>
    <w:rsid w:val="00223D7D"/>
    <w:rsid w:val="0022622E"/>
    <w:rsid w:val="00230DD4"/>
    <w:rsid w:val="002366A7"/>
    <w:rsid w:val="00240C5C"/>
    <w:rsid w:val="00241D08"/>
    <w:rsid w:val="00245E8E"/>
    <w:rsid w:val="00255085"/>
    <w:rsid w:val="00265E97"/>
    <w:rsid w:val="00286280"/>
    <w:rsid w:val="002B6D4D"/>
    <w:rsid w:val="002D0F08"/>
    <w:rsid w:val="002D22C9"/>
    <w:rsid w:val="002D5604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52C22"/>
    <w:rsid w:val="00370848"/>
    <w:rsid w:val="00377483"/>
    <w:rsid w:val="00377A18"/>
    <w:rsid w:val="003849A5"/>
    <w:rsid w:val="00390E71"/>
    <w:rsid w:val="00397094"/>
    <w:rsid w:val="003A297B"/>
    <w:rsid w:val="003A616D"/>
    <w:rsid w:val="003B21B2"/>
    <w:rsid w:val="003C199F"/>
    <w:rsid w:val="003E1973"/>
    <w:rsid w:val="003E19FA"/>
    <w:rsid w:val="003F74AF"/>
    <w:rsid w:val="0040521D"/>
    <w:rsid w:val="00406ECD"/>
    <w:rsid w:val="00411AD4"/>
    <w:rsid w:val="00424FAE"/>
    <w:rsid w:val="00425DA2"/>
    <w:rsid w:val="0043031E"/>
    <w:rsid w:val="00450EB4"/>
    <w:rsid w:val="004520E3"/>
    <w:rsid w:val="004521BC"/>
    <w:rsid w:val="00453FF5"/>
    <w:rsid w:val="004705CD"/>
    <w:rsid w:val="00473BFC"/>
    <w:rsid w:val="00486120"/>
    <w:rsid w:val="00490C36"/>
    <w:rsid w:val="004951B0"/>
    <w:rsid w:val="004955F5"/>
    <w:rsid w:val="004A0BBF"/>
    <w:rsid w:val="004A45BB"/>
    <w:rsid w:val="004A7B84"/>
    <w:rsid w:val="004B4EA6"/>
    <w:rsid w:val="004B68D4"/>
    <w:rsid w:val="004C4E39"/>
    <w:rsid w:val="004C5216"/>
    <w:rsid w:val="004C6C90"/>
    <w:rsid w:val="004D32B8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07609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00B7"/>
    <w:rsid w:val="00585DD0"/>
    <w:rsid w:val="00585EC7"/>
    <w:rsid w:val="00591DDA"/>
    <w:rsid w:val="00597F36"/>
    <w:rsid w:val="005A0605"/>
    <w:rsid w:val="005A0B51"/>
    <w:rsid w:val="005A0E22"/>
    <w:rsid w:val="005B3FB4"/>
    <w:rsid w:val="005B46FB"/>
    <w:rsid w:val="005C1B10"/>
    <w:rsid w:val="005D599E"/>
    <w:rsid w:val="005D5F6B"/>
    <w:rsid w:val="005D603A"/>
    <w:rsid w:val="005E0891"/>
    <w:rsid w:val="005E372E"/>
    <w:rsid w:val="005F3AFC"/>
    <w:rsid w:val="00602976"/>
    <w:rsid w:val="00603FBC"/>
    <w:rsid w:val="00626433"/>
    <w:rsid w:val="00627F4E"/>
    <w:rsid w:val="00634A19"/>
    <w:rsid w:val="00640FFE"/>
    <w:rsid w:val="00647C77"/>
    <w:rsid w:val="006600FB"/>
    <w:rsid w:val="006652E3"/>
    <w:rsid w:val="00683A50"/>
    <w:rsid w:val="00683C34"/>
    <w:rsid w:val="00693D63"/>
    <w:rsid w:val="006B47C3"/>
    <w:rsid w:val="006C13AF"/>
    <w:rsid w:val="006C5B4F"/>
    <w:rsid w:val="006E012F"/>
    <w:rsid w:val="006E3E12"/>
    <w:rsid w:val="006E767A"/>
    <w:rsid w:val="006E7E15"/>
    <w:rsid w:val="006F1692"/>
    <w:rsid w:val="006F382B"/>
    <w:rsid w:val="00700541"/>
    <w:rsid w:val="0070658B"/>
    <w:rsid w:val="00706B0F"/>
    <w:rsid w:val="007077FA"/>
    <w:rsid w:val="00711DD4"/>
    <w:rsid w:val="007162F1"/>
    <w:rsid w:val="00724937"/>
    <w:rsid w:val="00724949"/>
    <w:rsid w:val="00733B00"/>
    <w:rsid w:val="00741C0D"/>
    <w:rsid w:val="00741FFE"/>
    <w:rsid w:val="00745B94"/>
    <w:rsid w:val="007461E4"/>
    <w:rsid w:val="00751AC7"/>
    <w:rsid w:val="00752E56"/>
    <w:rsid w:val="00760015"/>
    <w:rsid w:val="00761282"/>
    <w:rsid w:val="00767D7A"/>
    <w:rsid w:val="0077046F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806B28"/>
    <w:rsid w:val="008070DA"/>
    <w:rsid w:val="0082265B"/>
    <w:rsid w:val="00842E83"/>
    <w:rsid w:val="008437C4"/>
    <w:rsid w:val="0085631D"/>
    <w:rsid w:val="008579A0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C1D5B"/>
    <w:rsid w:val="008C2646"/>
    <w:rsid w:val="008D02A4"/>
    <w:rsid w:val="008D3D13"/>
    <w:rsid w:val="008D5964"/>
    <w:rsid w:val="008D6D0B"/>
    <w:rsid w:val="008E0946"/>
    <w:rsid w:val="008E4610"/>
    <w:rsid w:val="008E5975"/>
    <w:rsid w:val="008E6179"/>
    <w:rsid w:val="008E6E0F"/>
    <w:rsid w:val="008E7710"/>
    <w:rsid w:val="008F5463"/>
    <w:rsid w:val="009002CA"/>
    <w:rsid w:val="00910581"/>
    <w:rsid w:val="00911D6C"/>
    <w:rsid w:val="00917693"/>
    <w:rsid w:val="009179CA"/>
    <w:rsid w:val="00924795"/>
    <w:rsid w:val="00930EC4"/>
    <w:rsid w:val="00941902"/>
    <w:rsid w:val="00947457"/>
    <w:rsid w:val="00950A91"/>
    <w:rsid w:val="00951206"/>
    <w:rsid w:val="0095179D"/>
    <w:rsid w:val="00952F7D"/>
    <w:rsid w:val="00956FB5"/>
    <w:rsid w:val="009726E9"/>
    <w:rsid w:val="00981785"/>
    <w:rsid w:val="00984508"/>
    <w:rsid w:val="009A2A12"/>
    <w:rsid w:val="009B1B65"/>
    <w:rsid w:val="009B6326"/>
    <w:rsid w:val="009D37F6"/>
    <w:rsid w:val="009E2115"/>
    <w:rsid w:val="009E32D6"/>
    <w:rsid w:val="00A0246E"/>
    <w:rsid w:val="00A064F5"/>
    <w:rsid w:val="00A06986"/>
    <w:rsid w:val="00A1517A"/>
    <w:rsid w:val="00A15E5D"/>
    <w:rsid w:val="00A30B07"/>
    <w:rsid w:val="00A37A59"/>
    <w:rsid w:val="00A46E6F"/>
    <w:rsid w:val="00A47448"/>
    <w:rsid w:val="00A53A5E"/>
    <w:rsid w:val="00A55E56"/>
    <w:rsid w:val="00A61589"/>
    <w:rsid w:val="00A70943"/>
    <w:rsid w:val="00A819F7"/>
    <w:rsid w:val="00A872CB"/>
    <w:rsid w:val="00A87EF9"/>
    <w:rsid w:val="00A90044"/>
    <w:rsid w:val="00AB16D1"/>
    <w:rsid w:val="00AB6285"/>
    <w:rsid w:val="00AB67BE"/>
    <w:rsid w:val="00AC3140"/>
    <w:rsid w:val="00AC72EE"/>
    <w:rsid w:val="00AD66A7"/>
    <w:rsid w:val="00AE5602"/>
    <w:rsid w:val="00AF3AC6"/>
    <w:rsid w:val="00B1637E"/>
    <w:rsid w:val="00B2438F"/>
    <w:rsid w:val="00B32D40"/>
    <w:rsid w:val="00B34C40"/>
    <w:rsid w:val="00B45096"/>
    <w:rsid w:val="00B5122B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E1AD6"/>
    <w:rsid w:val="00BE75E0"/>
    <w:rsid w:val="00BF0D7F"/>
    <w:rsid w:val="00BF4A70"/>
    <w:rsid w:val="00C13FC5"/>
    <w:rsid w:val="00C174B6"/>
    <w:rsid w:val="00C233E0"/>
    <w:rsid w:val="00C31DA7"/>
    <w:rsid w:val="00C338BB"/>
    <w:rsid w:val="00C340EB"/>
    <w:rsid w:val="00C3509B"/>
    <w:rsid w:val="00C4003C"/>
    <w:rsid w:val="00C4609B"/>
    <w:rsid w:val="00C46379"/>
    <w:rsid w:val="00C51526"/>
    <w:rsid w:val="00C61A50"/>
    <w:rsid w:val="00C75D60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F52C5"/>
    <w:rsid w:val="00D03C37"/>
    <w:rsid w:val="00D05C69"/>
    <w:rsid w:val="00D10EE8"/>
    <w:rsid w:val="00D14D8D"/>
    <w:rsid w:val="00D17D98"/>
    <w:rsid w:val="00D260DC"/>
    <w:rsid w:val="00D26F9F"/>
    <w:rsid w:val="00D32493"/>
    <w:rsid w:val="00D334F7"/>
    <w:rsid w:val="00D362D0"/>
    <w:rsid w:val="00D36918"/>
    <w:rsid w:val="00D40D53"/>
    <w:rsid w:val="00D4550E"/>
    <w:rsid w:val="00D46C77"/>
    <w:rsid w:val="00D50D99"/>
    <w:rsid w:val="00D61F73"/>
    <w:rsid w:val="00D64FAE"/>
    <w:rsid w:val="00D657B1"/>
    <w:rsid w:val="00D70BD2"/>
    <w:rsid w:val="00D808A9"/>
    <w:rsid w:val="00D81683"/>
    <w:rsid w:val="00D8624F"/>
    <w:rsid w:val="00DA49AD"/>
    <w:rsid w:val="00DB6A1F"/>
    <w:rsid w:val="00DC5A5D"/>
    <w:rsid w:val="00DC6225"/>
    <w:rsid w:val="00DD26ED"/>
    <w:rsid w:val="00DD77C7"/>
    <w:rsid w:val="00DE209E"/>
    <w:rsid w:val="00DF0BAC"/>
    <w:rsid w:val="00DF5A1F"/>
    <w:rsid w:val="00E01EAC"/>
    <w:rsid w:val="00E05BB9"/>
    <w:rsid w:val="00E07553"/>
    <w:rsid w:val="00E20C45"/>
    <w:rsid w:val="00E329DD"/>
    <w:rsid w:val="00E35AD7"/>
    <w:rsid w:val="00E41B87"/>
    <w:rsid w:val="00E541E1"/>
    <w:rsid w:val="00E63883"/>
    <w:rsid w:val="00E65DF8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1B86"/>
    <w:rsid w:val="00F7294B"/>
    <w:rsid w:val="00F77947"/>
    <w:rsid w:val="00F80E96"/>
    <w:rsid w:val="00F83328"/>
    <w:rsid w:val="00F874FD"/>
    <w:rsid w:val="00F9430A"/>
    <w:rsid w:val="00F94A5F"/>
    <w:rsid w:val="00FB73D5"/>
    <w:rsid w:val="00FC26AC"/>
    <w:rsid w:val="00FC59B6"/>
    <w:rsid w:val="00FC5BBE"/>
    <w:rsid w:val="00FC75B2"/>
    <w:rsid w:val="00FE031F"/>
    <w:rsid w:val="00FE1FC0"/>
    <w:rsid w:val="00FF13D5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3B40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1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6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9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5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3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47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92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76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89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548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55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650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0797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2044F-A29B-48BF-828F-D6A9E141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2022-09-02T08:33:00Z</cp:lastPrinted>
  <dcterms:created xsi:type="dcterms:W3CDTF">2024-11-28T09:01:00Z</dcterms:created>
  <dcterms:modified xsi:type="dcterms:W3CDTF">2024-11-28T09:01:00Z</dcterms:modified>
</cp:coreProperties>
</file>