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36EA2" w14:textId="77777777" w:rsidR="00CC6C54" w:rsidRDefault="00CC6C54" w:rsidP="00CC6C54">
      <w:pPr>
        <w:pStyle w:val="Normlnweb"/>
        <w:spacing w:before="0" w:beforeAutospacing="0" w:after="360" w:afterAutospacing="0" w:line="276" w:lineRule="auto"/>
        <w:jc w:val="both"/>
        <w:textAlignment w:val="baseline"/>
        <w:rPr>
          <w:rFonts w:ascii="Arial" w:hAnsi="Arial" w:cs="Arial"/>
          <w:b/>
          <w:bCs/>
          <w:spacing w:val="-2"/>
          <w:w w:val="105"/>
          <w:sz w:val="20"/>
          <w:szCs w:val="20"/>
          <w:u w:val="single"/>
        </w:rPr>
      </w:pPr>
      <w:r>
        <w:rPr>
          <w:rFonts w:ascii="Arial" w:hAnsi="Arial" w:cs="Arial"/>
          <w:b/>
          <w:bCs/>
          <w:spacing w:val="-2"/>
          <w:w w:val="105"/>
          <w:sz w:val="20"/>
          <w:szCs w:val="20"/>
          <w:u w:val="single"/>
        </w:rPr>
        <w:br/>
        <w:t xml:space="preserve">Seznam podpořených žadatelů pro rok 2024: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216"/>
        <w:gridCol w:w="1405"/>
      </w:tblGrid>
      <w:tr w:rsidR="00CC6C54" w14:paraId="0575FD22" w14:textId="77777777" w:rsidTr="00CC6C54">
        <w:trPr>
          <w:trHeight w:val="60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80DD9" w14:textId="77777777" w:rsidR="00CC6C54" w:rsidRDefault="00CC6C5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Název příjemce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8253C" w14:textId="77777777" w:rsidR="00CC6C54" w:rsidRDefault="00CC6C5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Název projektu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93BC0" w14:textId="77777777" w:rsidR="00CC6C54" w:rsidRDefault="00CC6C5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Schválená dotace</w:t>
            </w:r>
          </w:p>
        </w:tc>
      </w:tr>
      <w:tr w:rsidR="00CC6C54" w14:paraId="02C54102" w14:textId="77777777" w:rsidTr="00CC6C54">
        <w:trPr>
          <w:trHeight w:val="60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7CC6AA" w14:textId="77777777" w:rsidR="00CC6C54" w:rsidRDefault="00CC6C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FDE1BE9" w14:textId="77777777" w:rsidR="00CC6C54" w:rsidRDefault="00CC6C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 Třebihošť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7D4E" w14:textId="77777777" w:rsidR="00CC6C54" w:rsidRDefault="00CC6C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390F400" w14:textId="77777777" w:rsidR="00CC6C54" w:rsidRDefault="00CC6C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Turistické prvky mezi Cestou K. J. Erbena a K. V.  Raise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ED7598" w14:textId="77777777" w:rsidR="00CC6C54" w:rsidRDefault="00CC6C54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56 300 Kč </w:t>
            </w:r>
          </w:p>
        </w:tc>
      </w:tr>
      <w:tr w:rsidR="00CC6C54" w14:paraId="478B999F" w14:textId="77777777" w:rsidTr="00CC6C54">
        <w:trPr>
          <w:trHeight w:val="60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5B95B5" w14:textId="77777777" w:rsidR="00CC6C54" w:rsidRDefault="00CC6C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88B3280" w14:textId="77777777" w:rsidR="00CC6C54" w:rsidRDefault="00CC6C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Město Dobruška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18A3" w14:textId="77777777" w:rsidR="00CC6C54" w:rsidRDefault="00CC6C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A4711A4" w14:textId="77777777" w:rsidR="00CC6C54" w:rsidRDefault="00CC6C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Naučná stezka Dobruškou za Františkem Kupkou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7C6DC3" w14:textId="77777777" w:rsidR="00CC6C54" w:rsidRDefault="00CC6C54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104 000 Kč </w:t>
            </w:r>
          </w:p>
        </w:tc>
      </w:tr>
      <w:tr w:rsidR="00CC6C54" w14:paraId="1ED14704" w14:textId="77777777" w:rsidTr="00CC6C54">
        <w:trPr>
          <w:trHeight w:val="60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91430D" w14:textId="77777777" w:rsidR="00CC6C54" w:rsidRDefault="00CC6C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CC61ED7" w14:textId="77777777" w:rsidR="00CC6C54" w:rsidRDefault="00CC6C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 Zvičinou, s.r.o.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0521" w14:textId="77777777" w:rsidR="00CC6C54" w:rsidRDefault="00CC6C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AC3B9D4" w14:textId="77777777" w:rsidR="00CC6C54" w:rsidRDefault="00CC6C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Obnova lesní stezky v Lázních pod Zvičinou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BCB0A3" w14:textId="77777777" w:rsidR="00CC6C54" w:rsidRDefault="00CC6C54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299 900 Kč </w:t>
            </w:r>
          </w:p>
        </w:tc>
      </w:tr>
      <w:tr w:rsidR="00CC6C54" w14:paraId="4013E00A" w14:textId="77777777" w:rsidTr="00CC6C54">
        <w:trPr>
          <w:trHeight w:val="60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E2A36" w14:textId="77777777" w:rsidR="00CC6C54" w:rsidRDefault="00CC6C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 Malé Svatoňovice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3794" w14:textId="77777777" w:rsidR="00CC6C54" w:rsidRDefault="00CC6C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A4EFA11" w14:textId="77777777" w:rsidR="00CC6C54" w:rsidRDefault="00CC6C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Naučná stezka-hornictví 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Malosvatoňovicku</w:t>
            </w:r>
            <w:proofErr w:type="spellEnd"/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DC14BA" w14:textId="77777777" w:rsidR="00CC6C54" w:rsidRDefault="00CC6C54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245 000 Kč </w:t>
            </w:r>
          </w:p>
        </w:tc>
      </w:tr>
      <w:tr w:rsidR="00CC6C54" w14:paraId="0EF1A7C7" w14:textId="77777777" w:rsidTr="00CC6C54">
        <w:trPr>
          <w:trHeight w:val="60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6A983" w14:textId="77777777" w:rsidR="00CC6C54" w:rsidRDefault="00CC6C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Svazek obcí "ÚPA"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1E42D" w14:textId="77777777" w:rsidR="00CC6C54" w:rsidRDefault="00CC6C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Podpora šetrného cestovního ruchu v regionu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Červenokostelecka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 jeho okolí zatraktivněním turisticky zajímavých míst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B672A" w14:textId="77777777" w:rsidR="00CC6C54" w:rsidRDefault="00CC6C54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300 000 Kč </w:t>
            </w:r>
          </w:p>
        </w:tc>
      </w:tr>
      <w:tr w:rsidR="00CC6C54" w14:paraId="1DFB2AEA" w14:textId="77777777" w:rsidTr="00CC6C54">
        <w:trPr>
          <w:trHeight w:val="60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BE37F6" w14:textId="77777777" w:rsidR="00CC6C54" w:rsidRDefault="00CC6C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Město Hostinné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5BAD4" w14:textId="77777777" w:rsidR="00CC6C54" w:rsidRDefault="00CC6C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Zapomenutá historie Mariánské kaple na Poštovním dvoře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CFE0E" w14:textId="77777777" w:rsidR="00CC6C54" w:rsidRDefault="00CC6C54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50 000 Kč </w:t>
            </w:r>
          </w:p>
        </w:tc>
      </w:tr>
      <w:tr w:rsidR="00CC6C54" w14:paraId="22F7D130" w14:textId="77777777" w:rsidTr="00CC6C54">
        <w:trPr>
          <w:trHeight w:val="60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AA25F4" w14:textId="77777777" w:rsidR="00CC6C54" w:rsidRDefault="00CC6C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Město Miletín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EDE66" w14:textId="77777777" w:rsidR="00CC6C54" w:rsidRDefault="00CC6C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Obnova a dovybavení Naučné stezky K. J. Erbena v Miletíně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26EA50" w14:textId="77777777" w:rsidR="00CC6C54" w:rsidRDefault="00CC6C54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143 900 Kč </w:t>
            </w:r>
          </w:p>
        </w:tc>
      </w:tr>
      <w:tr w:rsidR="00CC6C54" w14:paraId="32F67B7F" w14:textId="77777777" w:rsidTr="00CC6C54">
        <w:trPr>
          <w:trHeight w:val="60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20D4EA" w14:textId="77777777" w:rsidR="00CC6C54" w:rsidRDefault="00CC6C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Městské lesy Hradec Králové a.s.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CA82" w14:textId="77777777" w:rsidR="00CC6C54" w:rsidRDefault="00CC6C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D29AB39" w14:textId="77777777" w:rsidR="00CC6C54" w:rsidRDefault="00CC6C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Obnova turistického zázemí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9AAD47" w14:textId="77777777" w:rsidR="00CC6C54" w:rsidRDefault="00CC6C54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130 000 Kč </w:t>
            </w:r>
          </w:p>
        </w:tc>
      </w:tr>
      <w:tr w:rsidR="00CC6C54" w14:paraId="22516E31" w14:textId="77777777" w:rsidTr="00CC6C54">
        <w:trPr>
          <w:trHeight w:val="60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EC96F9" w14:textId="77777777" w:rsidR="00CC6C54" w:rsidRDefault="00CC6C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3688E25" w14:textId="77777777" w:rsidR="00CC6C54" w:rsidRDefault="00CC6C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Město Jičín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20A6B" w14:textId="77777777" w:rsidR="00CC6C54" w:rsidRDefault="00CC6C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Vrch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Zebín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-usměrnění a zlepšení bezpečnosti pohybu návštěvníků, zabezpečení tras proti erozi, trasa A-zábradlí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F670C7" w14:textId="77777777" w:rsidR="00CC6C54" w:rsidRDefault="00CC6C54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300 000 Kč </w:t>
            </w:r>
          </w:p>
        </w:tc>
      </w:tr>
      <w:tr w:rsidR="00CC6C54" w14:paraId="4BB834EF" w14:textId="77777777" w:rsidTr="00CC6C54">
        <w:trPr>
          <w:trHeight w:val="60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D16DC" w14:textId="77777777" w:rsidR="00CC6C54" w:rsidRDefault="00CC6C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Město Teplice nad Metují 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AD39" w14:textId="77777777" w:rsidR="00CC6C54" w:rsidRDefault="00CC6C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49C1922" w14:textId="77777777" w:rsidR="00CC6C54" w:rsidRDefault="00CC6C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Obnova turistické trasy na vyhlídku Střmen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7CF462" w14:textId="77777777" w:rsidR="00CC6C54" w:rsidRDefault="00CC6C54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145 000 Kč </w:t>
            </w:r>
          </w:p>
        </w:tc>
      </w:tr>
      <w:tr w:rsidR="00CC6C54" w14:paraId="631E11D1" w14:textId="77777777" w:rsidTr="00CC6C54">
        <w:trPr>
          <w:trHeight w:val="60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D38CCA" w14:textId="77777777" w:rsidR="00CC6C54" w:rsidRDefault="00CC6C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2CD04A9" w14:textId="77777777" w:rsidR="00CC6C54" w:rsidRDefault="00CC6C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Město Borohrádek 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BB29" w14:textId="77777777" w:rsidR="00CC6C54" w:rsidRDefault="00CC6C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170DFCD" w14:textId="77777777" w:rsidR="00CC6C54" w:rsidRDefault="00CC6C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Naučná stezka okolo Borohrádku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66F07" w14:textId="77777777" w:rsidR="00CC6C54" w:rsidRDefault="00CC6C54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300 000 Kč </w:t>
            </w:r>
          </w:p>
        </w:tc>
      </w:tr>
      <w:tr w:rsidR="00CC6C54" w14:paraId="56B13C87" w14:textId="77777777" w:rsidTr="00CC6C54">
        <w:trPr>
          <w:trHeight w:val="60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9E7A90" w14:textId="77777777" w:rsidR="00CC6C54" w:rsidRDefault="00CC6C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1D0A58D" w14:textId="77777777" w:rsidR="00CC6C54" w:rsidRDefault="00CC6C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Podzvičinsko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z. s.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BF7BF" w14:textId="77777777" w:rsidR="00CC6C54" w:rsidRDefault="00CC6C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Vznik nové naučné stezky s využitím inovativních metod v území Podkrkonoší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0C5F4F" w14:textId="77777777" w:rsidR="00CC6C54" w:rsidRDefault="00CC6C54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300 000 Kč </w:t>
            </w:r>
          </w:p>
        </w:tc>
      </w:tr>
      <w:tr w:rsidR="00CC6C54" w14:paraId="7460DCA3" w14:textId="77777777" w:rsidTr="00CC6C54">
        <w:trPr>
          <w:trHeight w:val="60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6BF749" w14:textId="77777777" w:rsidR="00CC6C54" w:rsidRDefault="00CC6C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 Kuks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A891C" w14:textId="77777777" w:rsidR="00CC6C54" w:rsidRDefault="00CC6C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Obnova turistického značení v obci Kuks a na naučné stezce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Půjdem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spolu do Betléma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6AA5A0" w14:textId="77777777" w:rsidR="00CC6C54" w:rsidRDefault="00CC6C54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77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100 Kč </w:t>
            </w:r>
          </w:p>
        </w:tc>
      </w:tr>
      <w:tr w:rsidR="00CC6C54" w14:paraId="7511100B" w14:textId="77777777" w:rsidTr="00CC6C54">
        <w:trPr>
          <w:trHeight w:val="60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D609C" w14:textId="77777777" w:rsidR="00CC6C54" w:rsidRDefault="00CC6C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Město Opočno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02335" w14:textId="77777777" w:rsidR="00CC6C54" w:rsidRDefault="00CC6C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Památné místo U červeného kříže, součást naučné stezky Františka Kupky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035643" w14:textId="77777777" w:rsidR="00CC6C54" w:rsidRDefault="00CC6C54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61 300 Kč </w:t>
            </w:r>
          </w:p>
        </w:tc>
      </w:tr>
      <w:tr w:rsidR="00CC6C54" w14:paraId="00C620F6" w14:textId="77777777" w:rsidTr="00CC6C54">
        <w:trPr>
          <w:trHeight w:val="60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A16FAE" w14:textId="77777777" w:rsidR="00CC6C54" w:rsidRDefault="00CC6C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Město Hronov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63F74" w14:textId="77777777" w:rsidR="00CC6C54" w:rsidRDefault="00CC6C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Zvýšení turistického potenciálu naučné stezky „Čs. opevnění 1935-38 u Hronova“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D056E" w14:textId="77777777" w:rsidR="00CC6C54" w:rsidRDefault="00CC6C54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95 000 Kč </w:t>
            </w:r>
          </w:p>
        </w:tc>
      </w:tr>
      <w:tr w:rsidR="00CC6C54" w14:paraId="5E8F535B" w14:textId="77777777" w:rsidTr="00CC6C54">
        <w:trPr>
          <w:trHeight w:val="60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EB223B" w14:textId="77777777" w:rsidR="00CC6C54" w:rsidRDefault="00CC6C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Oblastní charita Červený Kostelec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195D" w14:textId="77777777" w:rsidR="00CC6C54" w:rsidRDefault="00CC6C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E12C141" w14:textId="77777777" w:rsidR="00CC6C54" w:rsidRDefault="00CC6C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 zkvalitnění přístaviště v Areálu sv. Josefa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8CA47D" w14:textId="77777777" w:rsidR="00CC6C54" w:rsidRDefault="00CC6C54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193 600 Kč </w:t>
            </w:r>
          </w:p>
        </w:tc>
      </w:tr>
      <w:tr w:rsidR="00CC6C54" w14:paraId="4ACFDE0B" w14:textId="77777777" w:rsidTr="00CC6C54">
        <w:trPr>
          <w:trHeight w:val="60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7DC551" w14:textId="77777777" w:rsidR="00CC6C54" w:rsidRDefault="00CC6C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307868C" w14:textId="77777777" w:rsidR="00CC6C54" w:rsidRDefault="00CC6C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Město Vrchlabí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185B2" w14:textId="77777777" w:rsidR="00CC6C54" w:rsidRDefault="00CC6C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Podpora udržitelného cestovního ruchu-Přístupová cesta k Naučné stezce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Vejsplachy</w:t>
            </w:r>
            <w:proofErr w:type="spellEnd"/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32D987" w14:textId="77777777" w:rsidR="00CC6C54" w:rsidRDefault="00CC6C54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300 000 Kč </w:t>
            </w:r>
          </w:p>
        </w:tc>
      </w:tr>
      <w:tr w:rsidR="00CC6C54" w14:paraId="6850BAB1" w14:textId="77777777" w:rsidTr="00CC6C54">
        <w:trPr>
          <w:trHeight w:val="60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862935" w14:textId="77777777" w:rsidR="00CC6C54" w:rsidRDefault="00CC6C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CE7AE98" w14:textId="77777777" w:rsidR="00CC6C54" w:rsidRDefault="00CC6C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J. M.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Schlik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s.r.o.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DCFB" w14:textId="77777777" w:rsidR="00CC6C54" w:rsidRDefault="00CC6C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127420E" w14:textId="77777777" w:rsidR="00CC6C54" w:rsidRDefault="00CC6C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Pelíškova dětská naučná stezka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DE7C0" w14:textId="77777777" w:rsidR="00CC6C54" w:rsidRDefault="00CC6C54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179 800 Kč </w:t>
            </w:r>
          </w:p>
        </w:tc>
      </w:tr>
      <w:tr w:rsidR="00CC6C54" w14:paraId="132E6710" w14:textId="77777777" w:rsidTr="00CC6C54">
        <w:trPr>
          <w:trHeight w:val="60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170192" w14:textId="77777777" w:rsidR="00CC6C54" w:rsidRDefault="00CC6C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9A4461D" w14:textId="77777777" w:rsidR="00CC6C54" w:rsidRDefault="00CC6C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Deštenský spolek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749E" w14:textId="77777777" w:rsidR="00CC6C54" w:rsidRDefault="00CC6C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AE0A013" w14:textId="77777777" w:rsidR="00CC6C54" w:rsidRDefault="00CC6C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Kačenčina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pohádková stezka v Deštném v O. h.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9C81A" w14:textId="77777777" w:rsidR="00CC6C54" w:rsidRDefault="00CC6C54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207 000 Kč </w:t>
            </w:r>
          </w:p>
        </w:tc>
      </w:tr>
      <w:tr w:rsidR="00CC6C54" w14:paraId="73233ACC" w14:textId="77777777" w:rsidTr="00CC6C54">
        <w:trPr>
          <w:trHeight w:val="60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48D94" w14:textId="77777777" w:rsidR="00CC6C54" w:rsidRDefault="00CC6C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Obec Bezděkov nad Metují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4C84" w14:textId="77777777" w:rsidR="00CC6C54" w:rsidRDefault="00CC6C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A0C5790" w14:textId="77777777" w:rsidR="00CC6C54" w:rsidRDefault="00CC6C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Naučná stezka krajinou v Bezděkově nad Metují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8839EE" w14:textId="77777777" w:rsidR="00CC6C54" w:rsidRDefault="00CC6C54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97 700 Kč </w:t>
            </w:r>
          </w:p>
        </w:tc>
      </w:tr>
    </w:tbl>
    <w:p w14:paraId="29938E0F" w14:textId="77777777" w:rsidR="00CC6C54" w:rsidRDefault="00CC6C54" w:rsidP="00CC6C54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7C5A4D47" w14:textId="77777777" w:rsidR="00977FB6" w:rsidRPr="00CC6C54" w:rsidRDefault="00977FB6" w:rsidP="00CC6C54"/>
    <w:sectPr w:rsidR="00977FB6" w:rsidRPr="00CC6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C54"/>
    <w:rsid w:val="00977FB6"/>
    <w:rsid w:val="00CC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20425"/>
  <w15:chartTrackingRefBased/>
  <w15:docId w15:val="{7D2146FC-D4CC-44D5-B8FC-77CF06DE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6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rmlnwebChar">
    <w:name w:val="Normální (web) Char"/>
    <w:link w:val="Normlnweb"/>
    <w:uiPriority w:val="99"/>
    <w:semiHidden/>
    <w:locked/>
    <w:rsid w:val="00CC6C54"/>
    <w:rPr>
      <w:sz w:val="24"/>
      <w:szCs w:val="24"/>
    </w:rPr>
  </w:style>
  <w:style w:type="paragraph" w:styleId="Normlnweb">
    <w:name w:val="Normal (Web)"/>
    <w:basedOn w:val="Normln"/>
    <w:link w:val="NormlnwebChar"/>
    <w:uiPriority w:val="99"/>
    <w:semiHidden/>
    <w:unhideWhenUsed/>
    <w:rsid w:val="00CC6C54"/>
    <w:pPr>
      <w:spacing w:before="100" w:beforeAutospacing="1" w:after="100" w:afterAutospacing="1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6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Svatoňová Martina Mgr.</dc:creator>
  <cp:keywords/>
  <dc:description/>
  <cp:lastModifiedBy>Svatoňová Martina Mgr.</cp:lastModifiedBy>
  <cp:revision>2</cp:revision>
  <dcterms:created xsi:type="dcterms:W3CDTF">2024-06-25T13:03:00Z</dcterms:created>
  <dcterms:modified xsi:type="dcterms:W3CDTF">2024-06-25T13:03:00Z</dcterms:modified>
</cp:coreProperties>
</file>