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31E" w:rsidRPr="00370345" w:rsidRDefault="0050531E" w:rsidP="00370345">
      <w:pPr>
        <w:pStyle w:val="Nadpis1"/>
        <w:pageBreakBefore/>
        <w:spacing w:before="0" w:after="0" w:line="360" w:lineRule="auto"/>
        <w:jc w:val="both"/>
        <w:rPr>
          <w:rFonts w:ascii="Times New Roman" w:hAnsi="Times New Roman"/>
          <w:i/>
          <w:iCs/>
          <w:sz w:val="28"/>
        </w:rPr>
      </w:pPr>
      <w:r w:rsidRPr="00370345">
        <w:rPr>
          <w:rFonts w:ascii="Times New Roman" w:hAnsi="Times New Roman"/>
          <w:i/>
          <w:iCs/>
          <w:sz w:val="28"/>
        </w:rPr>
        <w:t>Předloha návrhu kupní smlouvy</w:t>
      </w:r>
    </w:p>
    <w:p w:rsidR="00955860" w:rsidRPr="00370345" w:rsidRDefault="00955860" w:rsidP="00370345">
      <w:pPr>
        <w:pStyle w:val="Bodsmlouvy"/>
        <w:spacing w:before="0" w:after="0" w:line="360" w:lineRule="auto"/>
        <w:jc w:val="both"/>
        <w:rPr>
          <w:rFonts w:ascii="Times New Roman" w:hAnsi="Times New Roman"/>
          <w:i/>
          <w:iCs/>
        </w:rPr>
      </w:pPr>
    </w:p>
    <w:p w:rsidR="00955860" w:rsidRPr="00370345" w:rsidRDefault="00955860" w:rsidP="00370345">
      <w:pPr>
        <w:pStyle w:val="Bodsmlouvy"/>
        <w:spacing w:before="0" w:after="0" w:line="360" w:lineRule="auto"/>
        <w:jc w:val="both"/>
        <w:rPr>
          <w:rFonts w:ascii="Times New Roman" w:hAnsi="Times New Roman"/>
          <w:i/>
          <w:iCs/>
        </w:rPr>
      </w:pPr>
      <w:r w:rsidRPr="00370345">
        <w:rPr>
          <w:rFonts w:ascii="Times New Roman" w:hAnsi="Times New Roman"/>
          <w:i/>
          <w:iCs/>
        </w:rPr>
        <w:t xml:space="preserve">Název </w:t>
      </w:r>
      <w:r w:rsidR="0050531E" w:rsidRPr="00370345">
        <w:rPr>
          <w:rFonts w:ascii="Times New Roman" w:hAnsi="Times New Roman"/>
          <w:i/>
          <w:iCs/>
        </w:rPr>
        <w:t>zakázk</w:t>
      </w:r>
      <w:r w:rsidRPr="00370345">
        <w:rPr>
          <w:rFonts w:ascii="Times New Roman" w:hAnsi="Times New Roman"/>
          <w:i/>
          <w:iCs/>
        </w:rPr>
        <w:t>y:</w:t>
      </w:r>
      <w:r w:rsidR="0007108E" w:rsidRPr="00370345">
        <w:rPr>
          <w:rFonts w:ascii="Times New Roman" w:hAnsi="Times New Roman"/>
          <w:i/>
          <w:iCs/>
        </w:rPr>
        <w:t xml:space="preserve"> Nákup tělocvičného nářadí</w:t>
      </w:r>
    </w:p>
    <w:p w:rsidR="0007108E" w:rsidRPr="00370345" w:rsidRDefault="00955860" w:rsidP="00370345">
      <w:pPr>
        <w:spacing w:after="120"/>
        <w:jc w:val="both"/>
        <w:rPr>
          <w:rFonts w:ascii="Arial" w:hAnsi="Arial" w:cs="Arial"/>
          <w:b/>
          <w:i/>
          <w:sz w:val="20"/>
          <w:szCs w:val="20"/>
          <w:lang w:eastAsia="en-US"/>
        </w:rPr>
      </w:pPr>
      <w:r w:rsidRPr="00370345">
        <w:rPr>
          <w:b/>
          <w:i/>
          <w:iCs/>
        </w:rPr>
        <w:t xml:space="preserve"> Registrační číslo projektu:</w:t>
      </w:r>
      <w:r w:rsidR="0007108E" w:rsidRPr="00370345">
        <w:rPr>
          <w:rFonts w:ascii="Arial" w:hAnsi="Arial" w:cs="Arial"/>
          <w:b/>
          <w:i/>
          <w:sz w:val="20"/>
          <w:szCs w:val="20"/>
          <w:lang w:eastAsia="en-US"/>
        </w:rPr>
        <w:t xml:space="preserve"> CZ.1.07/1.1.20/02.0005</w:t>
      </w:r>
    </w:p>
    <w:p w:rsidR="00955860" w:rsidRPr="00370345" w:rsidRDefault="00955860" w:rsidP="00370345">
      <w:pPr>
        <w:pStyle w:val="Bodsmlouvy"/>
        <w:spacing w:before="0" w:after="0" w:line="360" w:lineRule="auto"/>
        <w:jc w:val="both"/>
        <w:rPr>
          <w:rFonts w:ascii="Times New Roman" w:hAnsi="Times New Roman"/>
          <w:i/>
          <w:iCs/>
        </w:rPr>
      </w:pPr>
    </w:p>
    <w:p w:rsidR="0050531E" w:rsidRPr="00370345" w:rsidRDefault="0050531E" w:rsidP="00370345">
      <w:pPr>
        <w:pStyle w:val="Zkladntext"/>
        <w:spacing w:after="0" w:line="360" w:lineRule="auto"/>
        <w:jc w:val="both"/>
        <w:rPr>
          <w:rFonts w:ascii="Times New Roman" w:hAnsi="Times New Roman"/>
          <w:i/>
          <w:iCs/>
        </w:rPr>
      </w:pPr>
    </w:p>
    <w:p w:rsidR="0050531E" w:rsidRPr="00370345" w:rsidRDefault="0050531E" w:rsidP="00370345">
      <w:pPr>
        <w:pStyle w:val="Bodsmlouvy"/>
        <w:spacing w:before="0" w:after="0" w:line="360" w:lineRule="auto"/>
        <w:jc w:val="both"/>
        <w:rPr>
          <w:rFonts w:ascii="Times New Roman" w:hAnsi="Times New Roman"/>
          <w:sz w:val="28"/>
          <w:szCs w:val="28"/>
        </w:rPr>
      </w:pPr>
      <w:r w:rsidRPr="00370345">
        <w:rPr>
          <w:rFonts w:ascii="Times New Roman" w:hAnsi="Times New Roman"/>
          <w:sz w:val="28"/>
          <w:szCs w:val="28"/>
        </w:rPr>
        <w:t>KUPNÍ SMLOUVA</w:t>
      </w:r>
    </w:p>
    <w:p w:rsidR="0050531E"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rPr>
        <w:t>uzavřená podle z. č. 513/1991 Sb., Obchodní zákoník, ve znění pozdějších předpisů</w:t>
      </w:r>
    </w:p>
    <w:p w:rsidR="0050531E" w:rsidRPr="00370345" w:rsidRDefault="0050531E" w:rsidP="00370345">
      <w:pPr>
        <w:pStyle w:val="Bodsmlouvy"/>
        <w:spacing w:before="0" w:after="0" w:line="360" w:lineRule="auto"/>
        <w:jc w:val="both"/>
        <w:rPr>
          <w:rFonts w:ascii="Times New Roman" w:hAnsi="Times New Roman"/>
        </w:rPr>
      </w:pPr>
    </w:p>
    <w:p w:rsidR="0050531E" w:rsidRPr="00370345" w:rsidRDefault="0050531E" w:rsidP="00370345">
      <w:pPr>
        <w:pStyle w:val="Bodsmlouvy"/>
        <w:spacing w:before="0" w:after="0" w:line="360" w:lineRule="auto"/>
        <w:jc w:val="both"/>
        <w:rPr>
          <w:rFonts w:ascii="Times New Roman" w:hAnsi="Times New Roman"/>
        </w:rPr>
      </w:pPr>
      <w:r w:rsidRPr="00370345">
        <w:rPr>
          <w:rFonts w:ascii="Times New Roman" w:hAnsi="Times New Roman"/>
        </w:rPr>
        <w:t>1. SMLUVNÍ STRANY</w:t>
      </w:r>
    </w:p>
    <w:p w:rsidR="0050531E"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b/>
          <w:bCs/>
        </w:rPr>
        <w:t>Kupující:</w:t>
      </w:r>
      <w:r w:rsidRPr="00370345">
        <w:rPr>
          <w:rFonts w:ascii="Times New Roman" w:hAnsi="Times New Roman"/>
        </w:rPr>
        <w:t xml:space="preserve"> </w:t>
      </w:r>
      <w:r w:rsidRPr="00370345">
        <w:rPr>
          <w:rFonts w:ascii="Times New Roman" w:hAnsi="Times New Roman"/>
        </w:rPr>
        <w:tab/>
      </w:r>
      <w:r w:rsidR="00943E80" w:rsidRPr="00370345">
        <w:rPr>
          <w:rFonts w:ascii="Times New Roman" w:hAnsi="Times New Roman"/>
        </w:rPr>
        <w:t xml:space="preserve">VOŠ stavební a SPŠ stavební arch. Jana Letzela, Náchod, Pražská </w:t>
      </w:r>
      <w:r w:rsidR="00F63F38">
        <w:rPr>
          <w:rFonts w:ascii="Times New Roman" w:hAnsi="Times New Roman"/>
        </w:rPr>
        <w:t>9</w:t>
      </w:r>
      <w:bookmarkStart w:id="0" w:name="_GoBack"/>
      <w:bookmarkEnd w:id="0"/>
      <w:r w:rsidR="00943E80" w:rsidRPr="00370345">
        <w:rPr>
          <w:rFonts w:ascii="Times New Roman" w:hAnsi="Times New Roman"/>
        </w:rPr>
        <w:t>31</w:t>
      </w:r>
    </w:p>
    <w:p w:rsidR="000D3950"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rPr>
        <w:t>Sídlo:</w:t>
      </w:r>
      <w:r w:rsidRPr="00370345">
        <w:rPr>
          <w:rFonts w:ascii="Times New Roman" w:hAnsi="Times New Roman"/>
        </w:rPr>
        <w:tab/>
      </w:r>
      <w:r w:rsidRPr="00370345">
        <w:rPr>
          <w:rFonts w:ascii="Times New Roman" w:hAnsi="Times New Roman"/>
        </w:rPr>
        <w:tab/>
      </w:r>
      <w:r w:rsidR="00943E80" w:rsidRPr="00370345">
        <w:rPr>
          <w:rFonts w:ascii="Times New Roman" w:hAnsi="Times New Roman"/>
        </w:rPr>
        <w:t>Pražská 931, 547 01 Náchod</w:t>
      </w:r>
    </w:p>
    <w:p w:rsidR="000D3950"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rPr>
        <w:t xml:space="preserve">IČ: </w:t>
      </w:r>
      <w:r w:rsidRPr="00370345">
        <w:rPr>
          <w:rFonts w:ascii="Times New Roman" w:hAnsi="Times New Roman"/>
        </w:rPr>
        <w:tab/>
      </w:r>
      <w:r w:rsidRPr="00370345">
        <w:rPr>
          <w:rFonts w:ascii="Times New Roman" w:hAnsi="Times New Roman"/>
        </w:rPr>
        <w:tab/>
      </w:r>
      <w:r w:rsidR="00943E80" w:rsidRPr="00370345">
        <w:rPr>
          <w:rFonts w:ascii="Times New Roman" w:hAnsi="Times New Roman"/>
        </w:rPr>
        <w:t>486 23 717</w:t>
      </w:r>
    </w:p>
    <w:p w:rsidR="0050531E"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rPr>
        <w:t>Zastoupený:</w:t>
      </w:r>
      <w:r w:rsidRPr="00370345">
        <w:rPr>
          <w:rFonts w:ascii="Times New Roman" w:hAnsi="Times New Roman"/>
        </w:rPr>
        <w:tab/>
      </w:r>
      <w:r w:rsidR="00943E80" w:rsidRPr="00370345">
        <w:rPr>
          <w:rFonts w:ascii="Times New Roman" w:hAnsi="Times New Roman"/>
        </w:rPr>
        <w:t>Ing. Milanem Smolou</w:t>
      </w:r>
    </w:p>
    <w:p w:rsidR="000D3950" w:rsidRPr="00370345" w:rsidRDefault="000D3950" w:rsidP="00370345">
      <w:pPr>
        <w:pStyle w:val="Zkladntext"/>
        <w:spacing w:after="0" w:line="360" w:lineRule="auto"/>
        <w:jc w:val="both"/>
        <w:rPr>
          <w:rFonts w:ascii="Times New Roman" w:hAnsi="Times New Roman"/>
        </w:rPr>
      </w:pPr>
    </w:p>
    <w:p w:rsidR="0050531E" w:rsidRPr="00370345" w:rsidRDefault="00943E80" w:rsidP="00370345">
      <w:pPr>
        <w:pStyle w:val="Zkladntext"/>
        <w:spacing w:after="0" w:line="360" w:lineRule="auto"/>
        <w:jc w:val="both"/>
        <w:rPr>
          <w:rFonts w:ascii="Times New Roman" w:hAnsi="Times New Roman"/>
        </w:rPr>
      </w:pPr>
      <w:r w:rsidRPr="00370345">
        <w:rPr>
          <w:rFonts w:ascii="Times New Roman" w:hAnsi="Times New Roman"/>
        </w:rPr>
        <w:t>dále jen</w:t>
      </w:r>
      <w:r w:rsidR="0050531E" w:rsidRPr="00370345">
        <w:rPr>
          <w:rFonts w:ascii="Times New Roman" w:hAnsi="Times New Roman"/>
        </w:rPr>
        <w:t>: „kupující“ a</w:t>
      </w:r>
    </w:p>
    <w:p w:rsidR="0050531E" w:rsidRPr="00370345" w:rsidRDefault="0050531E" w:rsidP="00370345">
      <w:pPr>
        <w:pStyle w:val="Zkladntext"/>
        <w:spacing w:after="0" w:line="360" w:lineRule="auto"/>
        <w:jc w:val="both"/>
        <w:rPr>
          <w:rFonts w:ascii="Times New Roman" w:hAnsi="Times New Roman"/>
        </w:rPr>
      </w:pPr>
    </w:p>
    <w:p w:rsidR="0050531E"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b/>
          <w:bCs/>
        </w:rPr>
        <w:t>Prodávájící:</w:t>
      </w:r>
      <w:r w:rsidRPr="00370345">
        <w:rPr>
          <w:rFonts w:ascii="Times New Roman" w:hAnsi="Times New Roman"/>
        </w:rPr>
        <w:t xml:space="preserve"> </w:t>
      </w:r>
      <w:r w:rsidRPr="00370345">
        <w:rPr>
          <w:rFonts w:ascii="Times New Roman" w:hAnsi="Times New Roman"/>
        </w:rPr>
        <w:tab/>
        <w:t>............................................................................... (obch. firma / jméno a příjm.)</w:t>
      </w:r>
    </w:p>
    <w:p w:rsidR="0050531E"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rPr>
        <w:t>Sídlo:</w:t>
      </w:r>
      <w:r w:rsidRPr="00370345">
        <w:rPr>
          <w:rFonts w:ascii="Times New Roman" w:hAnsi="Times New Roman"/>
        </w:rPr>
        <w:tab/>
      </w:r>
      <w:r w:rsidRPr="00370345">
        <w:rPr>
          <w:rFonts w:ascii="Times New Roman" w:hAnsi="Times New Roman"/>
        </w:rPr>
        <w:tab/>
        <w:t>............................................................................... (nebo bydliště)</w:t>
      </w:r>
    </w:p>
    <w:p w:rsidR="0050531E"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rPr>
        <w:t xml:space="preserve">IČ: </w:t>
      </w:r>
      <w:r w:rsidRPr="00370345">
        <w:rPr>
          <w:rFonts w:ascii="Times New Roman" w:hAnsi="Times New Roman"/>
        </w:rPr>
        <w:tab/>
      </w:r>
      <w:r w:rsidRPr="00370345">
        <w:rPr>
          <w:rFonts w:ascii="Times New Roman" w:hAnsi="Times New Roman"/>
        </w:rPr>
        <w:tab/>
        <w:t>...............................................................................</w:t>
      </w:r>
    </w:p>
    <w:p w:rsidR="0050531E"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rPr>
        <w:t xml:space="preserve">DIČ: </w:t>
      </w:r>
      <w:r w:rsidRPr="00370345">
        <w:rPr>
          <w:rFonts w:ascii="Times New Roman" w:hAnsi="Times New Roman"/>
        </w:rPr>
        <w:tab/>
      </w:r>
      <w:r w:rsidRPr="00370345">
        <w:rPr>
          <w:rFonts w:ascii="Times New Roman" w:hAnsi="Times New Roman"/>
        </w:rPr>
        <w:tab/>
        <w:t>...............................................................................</w:t>
      </w:r>
    </w:p>
    <w:p w:rsidR="0050531E"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rPr>
        <w:t>Zapsán v o.r.:</w:t>
      </w:r>
      <w:r w:rsidRPr="00370345">
        <w:rPr>
          <w:rFonts w:ascii="Times New Roman" w:hAnsi="Times New Roman"/>
        </w:rPr>
        <w:tab/>
        <w:t>...............................................................................</w:t>
      </w:r>
    </w:p>
    <w:p w:rsidR="0050531E"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rPr>
        <w:t>Zastoupený:</w:t>
      </w:r>
      <w:r w:rsidRPr="00370345">
        <w:rPr>
          <w:rFonts w:ascii="Times New Roman" w:hAnsi="Times New Roman"/>
        </w:rPr>
        <w:tab/>
        <w:t>...............................................................................</w:t>
      </w:r>
    </w:p>
    <w:p w:rsidR="0050531E"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rPr>
        <w:t>Účet:</w:t>
      </w:r>
      <w:r w:rsidRPr="00370345">
        <w:rPr>
          <w:rFonts w:ascii="Times New Roman" w:hAnsi="Times New Roman"/>
        </w:rPr>
        <w:tab/>
      </w:r>
      <w:r w:rsidRPr="00370345">
        <w:rPr>
          <w:rFonts w:ascii="Times New Roman" w:hAnsi="Times New Roman"/>
        </w:rPr>
        <w:tab/>
        <w:t>...............................................................................</w:t>
      </w:r>
    </w:p>
    <w:p w:rsidR="0050531E" w:rsidRPr="00370345" w:rsidRDefault="00943E80" w:rsidP="00370345">
      <w:pPr>
        <w:pStyle w:val="Zkladntext"/>
        <w:spacing w:after="0" w:line="360" w:lineRule="auto"/>
        <w:jc w:val="both"/>
        <w:rPr>
          <w:rFonts w:ascii="Times New Roman" w:hAnsi="Times New Roman"/>
        </w:rPr>
      </w:pPr>
      <w:r w:rsidRPr="00370345">
        <w:rPr>
          <w:rFonts w:ascii="Times New Roman" w:hAnsi="Times New Roman"/>
        </w:rPr>
        <w:t>dále jen</w:t>
      </w:r>
      <w:r w:rsidR="0050531E" w:rsidRPr="00370345">
        <w:rPr>
          <w:rFonts w:ascii="Times New Roman" w:hAnsi="Times New Roman"/>
        </w:rPr>
        <w:t>: „prodávající“, se dohodli takto:</w:t>
      </w:r>
    </w:p>
    <w:p w:rsidR="0050531E" w:rsidRPr="00370345" w:rsidRDefault="0050531E" w:rsidP="00370345">
      <w:pPr>
        <w:pStyle w:val="Zkladntext"/>
        <w:spacing w:after="0" w:line="360" w:lineRule="auto"/>
        <w:jc w:val="both"/>
        <w:rPr>
          <w:rFonts w:ascii="Times New Roman" w:hAnsi="Times New Roman"/>
        </w:rPr>
      </w:pPr>
    </w:p>
    <w:p w:rsidR="0050531E" w:rsidRPr="00370345" w:rsidRDefault="0050531E" w:rsidP="00370345">
      <w:pPr>
        <w:pStyle w:val="Bodsmlouvy"/>
        <w:spacing w:before="0" w:after="0" w:line="360" w:lineRule="auto"/>
        <w:jc w:val="both"/>
        <w:rPr>
          <w:rFonts w:ascii="Times New Roman" w:hAnsi="Times New Roman"/>
        </w:rPr>
      </w:pPr>
      <w:r w:rsidRPr="00370345">
        <w:rPr>
          <w:rFonts w:ascii="Times New Roman" w:hAnsi="Times New Roman"/>
        </w:rPr>
        <w:t>2. PŘEDMĚT SMLOUVY</w:t>
      </w:r>
    </w:p>
    <w:p w:rsidR="0050531E" w:rsidRPr="00370345" w:rsidRDefault="0050531E" w:rsidP="002E6DEA">
      <w:pPr>
        <w:pStyle w:val="Odstavec0"/>
        <w:tabs>
          <w:tab w:val="clear" w:pos="709"/>
        </w:tabs>
        <w:spacing w:line="360" w:lineRule="auto"/>
        <w:rPr>
          <w:rFonts w:ascii="Calibri" w:hAnsi="Calibri" w:cs="Calibri"/>
          <w:noProof/>
          <w:sz w:val="20"/>
          <w:lang w:val="cs-CZ"/>
        </w:rPr>
      </w:pPr>
      <w:r w:rsidRPr="00370345">
        <w:rPr>
          <w:rFonts w:ascii="Times New Roman" w:hAnsi="Times New Roman"/>
          <w:lang w:val="cs-CZ"/>
        </w:rPr>
        <w:t>2.1</w:t>
      </w:r>
      <w:r w:rsidRPr="00370345">
        <w:rPr>
          <w:rFonts w:ascii="Times New Roman" w:hAnsi="Times New Roman"/>
          <w:lang w:val="cs-CZ"/>
        </w:rPr>
        <w:tab/>
      </w:r>
      <w:r w:rsidRPr="002E6DEA">
        <w:rPr>
          <w:rFonts w:ascii="Times New Roman" w:hAnsi="Times New Roman"/>
          <w:noProof/>
          <w:sz w:val="22"/>
          <w:szCs w:val="22"/>
          <w:lang w:val="cs-CZ"/>
        </w:rPr>
        <w:t>Prodávající</w:t>
      </w:r>
      <w:r w:rsidR="00370345" w:rsidRPr="002E6DEA">
        <w:rPr>
          <w:rFonts w:ascii="Calibri" w:hAnsi="Calibri" w:cs="Calibri"/>
          <w:sz w:val="22"/>
          <w:szCs w:val="22"/>
          <w:lang w:val="cs-CZ"/>
        </w:rPr>
        <w:t xml:space="preserve"> </w:t>
      </w:r>
      <w:r w:rsidR="00370345" w:rsidRPr="002E6DEA">
        <w:rPr>
          <w:rFonts w:ascii="Times New Roman" w:hAnsi="Times New Roman"/>
          <w:sz w:val="22"/>
          <w:szCs w:val="22"/>
          <w:lang w:val="cs-CZ"/>
        </w:rPr>
        <w:t xml:space="preserve">se zavazuje na základě této smlouvy prodat kupujícímu movité věci v rozsahu a množství blíže specifikovaném v příloze č. 1 „Zadávací dokumentace“, která je nedílnou součástí této smlouvy a převést na kupujícího vlastnické právo k těmto movitým věcem (dále jen „předmět koupě“) </w:t>
      </w:r>
      <w:r w:rsidRPr="002E6DEA">
        <w:rPr>
          <w:rFonts w:ascii="Times New Roman" w:hAnsi="Times New Roman"/>
          <w:sz w:val="22"/>
          <w:szCs w:val="22"/>
          <w:lang w:val="cs-CZ"/>
        </w:rPr>
        <w:t>za vzájemně</w:t>
      </w:r>
      <w:r w:rsidR="00943E80" w:rsidRPr="002E6DEA">
        <w:rPr>
          <w:rFonts w:ascii="Times New Roman" w:hAnsi="Times New Roman"/>
          <w:sz w:val="22"/>
          <w:szCs w:val="22"/>
          <w:lang w:val="cs-CZ"/>
        </w:rPr>
        <w:t xml:space="preserve"> </w:t>
      </w:r>
      <w:r w:rsidRPr="002E6DEA">
        <w:rPr>
          <w:rFonts w:ascii="Times New Roman" w:hAnsi="Times New Roman"/>
          <w:sz w:val="22"/>
          <w:szCs w:val="22"/>
          <w:lang w:val="cs-CZ"/>
        </w:rPr>
        <w:t>dohodnutou kupní cenu do vlastnictví kupujícího.</w:t>
      </w:r>
      <w:r w:rsidRPr="00370345">
        <w:rPr>
          <w:rFonts w:ascii="Times New Roman" w:hAnsi="Times New Roman"/>
          <w:lang w:val="cs-CZ"/>
        </w:rPr>
        <w:t xml:space="preserve"> </w:t>
      </w:r>
    </w:p>
    <w:p w:rsidR="0050531E" w:rsidRPr="00370345" w:rsidRDefault="0050531E" w:rsidP="00370345">
      <w:pPr>
        <w:pStyle w:val="Zkladntext"/>
        <w:widowControl/>
        <w:spacing w:after="240" w:line="360" w:lineRule="auto"/>
        <w:ind w:left="703" w:hanging="703"/>
        <w:jc w:val="both"/>
        <w:rPr>
          <w:rFonts w:ascii="Times New Roman" w:hAnsi="Times New Roman"/>
        </w:rPr>
      </w:pPr>
      <w:r w:rsidRPr="00370345">
        <w:rPr>
          <w:rFonts w:ascii="Times New Roman" w:hAnsi="Times New Roman"/>
        </w:rPr>
        <w:lastRenderedPageBreak/>
        <w:t>2.3</w:t>
      </w:r>
      <w:r w:rsidRPr="00370345">
        <w:rPr>
          <w:rFonts w:ascii="Times New Roman" w:hAnsi="Times New Roman"/>
        </w:rPr>
        <w:tab/>
        <w:t>Prodávající se zavazuje převést na kupujícího vlastnictví k věci za podmínek níže uvedených, kupující se zavazuje věc převzít a zaplatit za ni prodávajícímu dohodnutou kupní cenu.</w:t>
      </w:r>
    </w:p>
    <w:p w:rsidR="0050531E" w:rsidRPr="00370345" w:rsidRDefault="0050531E" w:rsidP="00370345">
      <w:pPr>
        <w:pStyle w:val="Bodsmlouvy"/>
        <w:spacing w:before="0" w:after="0" w:line="360" w:lineRule="auto"/>
        <w:jc w:val="both"/>
        <w:rPr>
          <w:rFonts w:ascii="Times New Roman" w:hAnsi="Times New Roman"/>
        </w:rPr>
      </w:pPr>
      <w:r w:rsidRPr="00370345">
        <w:rPr>
          <w:rFonts w:ascii="Times New Roman" w:hAnsi="Times New Roman"/>
        </w:rPr>
        <w:t>3. CENA A PLATEBNÍ PODMÍNKY</w:t>
      </w:r>
    </w:p>
    <w:p w:rsidR="0050531E" w:rsidRPr="00370345" w:rsidRDefault="0050531E" w:rsidP="00370345">
      <w:pPr>
        <w:pStyle w:val="Zkladntext"/>
        <w:spacing w:after="0" w:line="360" w:lineRule="auto"/>
        <w:ind w:left="705" w:hanging="705"/>
        <w:jc w:val="both"/>
        <w:rPr>
          <w:rFonts w:ascii="Times New Roman" w:hAnsi="Times New Roman"/>
        </w:rPr>
      </w:pPr>
      <w:r w:rsidRPr="00370345">
        <w:rPr>
          <w:rFonts w:ascii="Times New Roman" w:hAnsi="Times New Roman"/>
        </w:rPr>
        <w:t>3.1</w:t>
      </w:r>
      <w:r w:rsidRPr="00370345">
        <w:rPr>
          <w:rFonts w:ascii="Times New Roman" w:hAnsi="Times New Roman"/>
        </w:rPr>
        <w:tab/>
        <w:t>Kupující se z</w:t>
      </w:r>
      <w:r w:rsidR="00943E80" w:rsidRPr="00370345">
        <w:rPr>
          <w:rFonts w:ascii="Times New Roman" w:hAnsi="Times New Roman"/>
        </w:rPr>
        <w:t xml:space="preserve">avazuje zaplatit prodávajícímu vzájemně dohodnutou kupní </w:t>
      </w:r>
      <w:r w:rsidRPr="00370345">
        <w:rPr>
          <w:rFonts w:ascii="Times New Roman" w:hAnsi="Times New Roman"/>
        </w:rPr>
        <w:t xml:space="preserve">cenu ve výši </w:t>
      </w:r>
      <w:r w:rsidR="00943E80" w:rsidRPr="00370345">
        <w:rPr>
          <w:rFonts w:ascii="Times New Roman" w:hAnsi="Times New Roman"/>
        </w:rPr>
        <w:br/>
      </w:r>
      <w:r w:rsidRPr="00370345">
        <w:rPr>
          <w:rFonts w:ascii="Times New Roman" w:hAnsi="Times New Roman"/>
        </w:rPr>
        <w:t>………… Kč (slovy …………………………………… korun českých) bez DPH. DPH bude účtována ve výši určené podle právních předpisů platných ke dni uskutečnění zdanitelného plnění. Tato kupní cena se snižuje o smluvní pokutu sjednanou dle ust. čl. 4.1. této smlouvy.</w:t>
      </w:r>
    </w:p>
    <w:p w:rsidR="0050531E" w:rsidRPr="00370345" w:rsidRDefault="0050531E" w:rsidP="00370345">
      <w:pPr>
        <w:pStyle w:val="Zkladntext"/>
        <w:spacing w:after="0" w:line="360" w:lineRule="auto"/>
        <w:ind w:left="705" w:hanging="705"/>
        <w:jc w:val="both"/>
        <w:rPr>
          <w:rFonts w:ascii="Times New Roman" w:hAnsi="Times New Roman"/>
        </w:rPr>
      </w:pPr>
      <w:r w:rsidRPr="00370345">
        <w:rPr>
          <w:rFonts w:ascii="Times New Roman" w:hAnsi="Times New Roman"/>
        </w:rPr>
        <w:t>3.2</w:t>
      </w:r>
      <w:r w:rsidRPr="00370345">
        <w:rPr>
          <w:rFonts w:ascii="Times New Roman" w:hAnsi="Times New Roman"/>
        </w:rPr>
        <w:tab/>
        <w:t xml:space="preserve">Kupní cenu dle ust. čl. 3.1 této Smlouvy zaplatí kupující prodávajícímu bankovním převodem </w:t>
      </w:r>
    </w:p>
    <w:p w:rsidR="0050531E" w:rsidRPr="00370345" w:rsidRDefault="0050531E" w:rsidP="00370345">
      <w:pPr>
        <w:pStyle w:val="Zkladntext"/>
        <w:spacing w:after="0" w:line="360" w:lineRule="auto"/>
        <w:ind w:left="705"/>
        <w:jc w:val="both"/>
        <w:rPr>
          <w:rFonts w:ascii="Times New Roman" w:hAnsi="Times New Roman"/>
        </w:rPr>
      </w:pPr>
      <w:r w:rsidRPr="00370345">
        <w:rPr>
          <w:rFonts w:ascii="Times New Roman" w:hAnsi="Times New Roman"/>
        </w:rPr>
        <w:t>na bankovní účet prodávajícího uvedený v článku 1 této Smlouvy, na základě daňového dokladu vystaveného prodávajícím ke dni uskutečnění zdanitelného plnění, který je dnem podepsání protokolu podle článku 4.3 této Smlouvy. Splatnost daňového dokladu je 14 kalendářních dnů</w:t>
      </w:r>
    </w:p>
    <w:p w:rsidR="0050531E" w:rsidRPr="00370345" w:rsidRDefault="0050531E" w:rsidP="00370345">
      <w:pPr>
        <w:pStyle w:val="Zkladntext"/>
        <w:spacing w:after="0" w:line="360" w:lineRule="auto"/>
        <w:ind w:left="705"/>
        <w:jc w:val="both"/>
        <w:rPr>
          <w:rFonts w:ascii="Times New Roman" w:hAnsi="Times New Roman"/>
        </w:rPr>
      </w:pPr>
      <w:r w:rsidRPr="00370345">
        <w:rPr>
          <w:rFonts w:ascii="Times New Roman" w:hAnsi="Times New Roman"/>
        </w:rPr>
        <w:t xml:space="preserve">od data uskutečnění zdanitelného plnění. </w:t>
      </w:r>
    </w:p>
    <w:p w:rsidR="0050531E" w:rsidRPr="00370345" w:rsidRDefault="0050531E" w:rsidP="00370345">
      <w:pPr>
        <w:pStyle w:val="Zkladntext"/>
        <w:spacing w:after="0" w:line="360" w:lineRule="auto"/>
        <w:ind w:left="705" w:hanging="705"/>
        <w:jc w:val="both"/>
        <w:rPr>
          <w:rFonts w:ascii="Times New Roman" w:hAnsi="Times New Roman"/>
        </w:rPr>
      </w:pPr>
      <w:r w:rsidRPr="00370345">
        <w:rPr>
          <w:rFonts w:ascii="Times New Roman" w:hAnsi="Times New Roman"/>
        </w:rPr>
        <w:t>3.3</w:t>
      </w:r>
      <w:r w:rsidRPr="00370345">
        <w:rPr>
          <w:rFonts w:ascii="Times New Roman" w:hAnsi="Times New Roman"/>
        </w:rPr>
        <w:tab/>
        <w:t xml:space="preserve">Daňový doklad bude obsahovat náležitosti daňového a účetního dokladu podle zákona </w:t>
      </w:r>
    </w:p>
    <w:p w:rsidR="0050531E" w:rsidRPr="00370345" w:rsidRDefault="0050531E" w:rsidP="00370345">
      <w:pPr>
        <w:pStyle w:val="Zkladntext"/>
        <w:spacing w:after="0" w:line="360" w:lineRule="auto"/>
        <w:ind w:left="705"/>
        <w:jc w:val="both"/>
        <w:rPr>
          <w:rFonts w:ascii="Times New Roman" w:hAnsi="Times New Roman"/>
        </w:rPr>
      </w:pPr>
      <w:r w:rsidRPr="00370345">
        <w:rPr>
          <w:rFonts w:ascii="Times New Roman" w:hAnsi="Times New Roman"/>
        </w:rPr>
        <w:t>č. 563/1991 Sb., o účetnictví, ve znění pozdějších předpisů, zákona č. 235/2004 Sb., o dani z přidané hodnoty, ve znění pozdějších předpisů a bude mít n</w:t>
      </w:r>
      <w:r w:rsidR="003557A9">
        <w:rPr>
          <w:rFonts w:ascii="Times New Roman" w:hAnsi="Times New Roman"/>
        </w:rPr>
        <w:t xml:space="preserve">áležitosti obchodní listiny dle </w:t>
      </w:r>
      <w:r w:rsidRPr="00370345">
        <w:rPr>
          <w:rFonts w:ascii="Times New Roman" w:hAnsi="Times New Roman"/>
        </w:rPr>
        <w:t>§ 13a zákona č. 513/1991 Sb., v platném znění. V případě, že daňový doklad takové náležitosti nebude splňovat, bude objednatelem vrácen do dne splatnost</w:t>
      </w:r>
      <w:r w:rsidR="007B7DF4" w:rsidRPr="00370345">
        <w:rPr>
          <w:rFonts w:ascii="Times New Roman" w:hAnsi="Times New Roman"/>
        </w:rPr>
        <w:t xml:space="preserve">i daňového dokladu k opravení </w:t>
      </w:r>
      <w:r w:rsidRPr="00370345">
        <w:rPr>
          <w:rFonts w:ascii="Times New Roman" w:hAnsi="Times New Roman"/>
        </w:rPr>
        <w:t>bez jeho proplacení. V takovém případě lhůta splatnosti počíná běžet znovu ode dne doručení opraveného či nově vyhotoveného daňového dokladu.</w:t>
      </w:r>
    </w:p>
    <w:p w:rsidR="0050531E" w:rsidRDefault="0050531E" w:rsidP="00370345">
      <w:pPr>
        <w:pStyle w:val="Zkladntext"/>
        <w:numPr>
          <w:ilvl w:val="1"/>
          <w:numId w:val="3"/>
        </w:numPr>
        <w:spacing w:after="0" w:line="360" w:lineRule="auto"/>
        <w:jc w:val="both"/>
        <w:rPr>
          <w:rFonts w:ascii="Times New Roman" w:hAnsi="Times New Roman"/>
        </w:rPr>
      </w:pPr>
      <w:r w:rsidRPr="00370345">
        <w:rPr>
          <w:rFonts w:ascii="Times New Roman" w:hAnsi="Times New Roman"/>
        </w:rPr>
        <w:t>Nebude-li kupujícím uhrazena kupní cena do 30 kalendářních dnů ode dne splatnosti daňového dokladu, sjednává si prodávající právo odstoupit od této Smlouvy.</w:t>
      </w:r>
    </w:p>
    <w:p w:rsidR="0050531E" w:rsidRPr="00370345" w:rsidRDefault="0050531E" w:rsidP="00370345">
      <w:pPr>
        <w:pStyle w:val="Zkladntext"/>
        <w:spacing w:after="0" w:line="360" w:lineRule="auto"/>
        <w:jc w:val="both"/>
        <w:rPr>
          <w:rFonts w:ascii="Times New Roman" w:hAnsi="Times New Roman"/>
        </w:rPr>
      </w:pPr>
    </w:p>
    <w:p w:rsidR="002E6DEA" w:rsidRPr="00370345" w:rsidRDefault="0050531E" w:rsidP="00370345">
      <w:pPr>
        <w:pStyle w:val="Bodsmlouvy"/>
        <w:spacing w:before="0" w:after="0" w:line="360" w:lineRule="auto"/>
        <w:jc w:val="both"/>
        <w:rPr>
          <w:rFonts w:ascii="Times New Roman" w:hAnsi="Times New Roman"/>
        </w:rPr>
      </w:pPr>
      <w:r w:rsidRPr="00370345">
        <w:rPr>
          <w:rFonts w:ascii="Times New Roman" w:hAnsi="Times New Roman"/>
        </w:rPr>
        <w:t xml:space="preserve"> 4. PŘECHO</w:t>
      </w:r>
      <w:r w:rsidR="002E6DEA">
        <w:rPr>
          <w:rFonts w:ascii="Times New Roman" w:hAnsi="Times New Roman"/>
        </w:rPr>
        <w:t>D VLASTNICTVÍ A NEBEZPEČÍ ŠKODY</w:t>
      </w:r>
    </w:p>
    <w:p w:rsidR="0050531E" w:rsidRPr="00370345" w:rsidRDefault="0050531E" w:rsidP="00370345">
      <w:pPr>
        <w:pStyle w:val="Zkladntext"/>
        <w:spacing w:after="0" w:line="360" w:lineRule="auto"/>
        <w:ind w:left="705" w:hanging="705"/>
        <w:jc w:val="both"/>
        <w:rPr>
          <w:rFonts w:ascii="Times New Roman" w:hAnsi="Times New Roman"/>
        </w:rPr>
      </w:pPr>
      <w:r w:rsidRPr="00370345">
        <w:rPr>
          <w:rFonts w:ascii="Times New Roman" w:hAnsi="Times New Roman"/>
        </w:rPr>
        <w:t xml:space="preserve">4.1 </w:t>
      </w:r>
      <w:r w:rsidRPr="00370345">
        <w:rPr>
          <w:rFonts w:ascii="Times New Roman" w:hAnsi="Times New Roman"/>
        </w:rPr>
        <w:tab/>
        <w:t>Prodávající předá předmět smlouvy kupujícímu co nejdříve, nejpozději dle dodacích podmínek pro Dílčí plnění uvedených v</w:t>
      </w:r>
      <w:r w:rsidR="003557A9">
        <w:rPr>
          <w:rFonts w:ascii="Times New Roman" w:hAnsi="Times New Roman"/>
        </w:rPr>
        <w:t> příloze č. 1</w:t>
      </w:r>
      <w:r w:rsidRPr="00370345">
        <w:rPr>
          <w:rFonts w:ascii="Times New Roman" w:hAnsi="Times New Roman"/>
        </w:rPr>
        <w:t xml:space="preserve"> </w:t>
      </w:r>
      <w:r w:rsidR="003557A9">
        <w:rPr>
          <w:rFonts w:ascii="Times New Roman" w:hAnsi="Times New Roman"/>
        </w:rPr>
        <w:t>„Zadávací dokumentace“</w:t>
      </w:r>
      <w:r w:rsidRPr="00370345">
        <w:rPr>
          <w:rFonts w:ascii="Times New Roman" w:hAnsi="Times New Roman"/>
        </w:rPr>
        <w:t>, na adresu sídla kupujícího. V případě pozdějšího dodání sjednává se smluvní pokuta ve výši 0,5% kupní ceny za každý den prodlení s dodáním zboží. Vlastnické právo k věci přechází na kupujícího v okamžiku jeho předání, potvrzením převzetí a připsáním příslušné částky daňového dokladu na bankovní účet prodávajícího. Nebezpečí nahodilé zkázy a nahodilého zhoršení předmětu smlouvy, včetně užitků, přechází na kupujícího současně s nabytím vlastnictví.</w:t>
      </w:r>
    </w:p>
    <w:p w:rsidR="0050531E" w:rsidRPr="00370345" w:rsidRDefault="0050531E" w:rsidP="00370345">
      <w:pPr>
        <w:pStyle w:val="Zkladntext"/>
        <w:widowControl/>
        <w:spacing w:after="0" w:line="360" w:lineRule="auto"/>
        <w:ind w:left="703" w:hanging="703"/>
        <w:jc w:val="both"/>
        <w:rPr>
          <w:rFonts w:ascii="Times New Roman" w:hAnsi="Times New Roman"/>
        </w:rPr>
      </w:pPr>
      <w:r w:rsidRPr="00370345">
        <w:rPr>
          <w:rFonts w:ascii="Times New Roman" w:hAnsi="Times New Roman"/>
        </w:rPr>
        <w:t>4.2</w:t>
      </w:r>
      <w:r w:rsidRPr="00370345">
        <w:rPr>
          <w:rFonts w:ascii="Times New Roman" w:hAnsi="Times New Roman"/>
        </w:rPr>
        <w:tab/>
        <w:t>Náklady spojené s předáním předmětu smlouvy (balení, doprava apod.) nese prodávající</w:t>
      </w:r>
      <w:r w:rsidR="00B11612" w:rsidRPr="00370345">
        <w:rPr>
          <w:rFonts w:ascii="Times New Roman" w:hAnsi="Times New Roman"/>
        </w:rPr>
        <w:t>.</w:t>
      </w:r>
      <w:r w:rsidRPr="00370345">
        <w:rPr>
          <w:rFonts w:ascii="Times New Roman" w:hAnsi="Times New Roman"/>
        </w:rPr>
        <w:t xml:space="preserve"> Kupující není povinen uchovávat originální obal předávaného zboží.</w:t>
      </w:r>
    </w:p>
    <w:p w:rsidR="0050531E" w:rsidRPr="00370345" w:rsidRDefault="0050531E" w:rsidP="00370345">
      <w:pPr>
        <w:pStyle w:val="Zkladntext"/>
        <w:spacing w:after="0" w:line="360" w:lineRule="auto"/>
        <w:ind w:left="705" w:hanging="705"/>
        <w:jc w:val="both"/>
        <w:rPr>
          <w:rFonts w:ascii="Times New Roman" w:hAnsi="Times New Roman"/>
        </w:rPr>
      </w:pPr>
      <w:r w:rsidRPr="00370345">
        <w:rPr>
          <w:rFonts w:ascii="Times New Roman" w:hAnsi="Times New Roman"/>
        </w:rPr>
        <w:lastRenderedPageBreak/>
        <w:t>4.3</w:t>
      </w:r>
      <w:r w:rsidRPr="00370345">
        <w:rPr>
          <w:rFonts w:ascii="Times New Roman" w:hAnsi="Times New Roman"/>
        </w:rPr>
        <w:tab/>
        <w:t>O předání a převzetí předmětu smlouvy a souv</w:t>
      </w:r>
      <w:r w:rsidR="007B7DF4" w:rsidRPr="00370345">
        <w:rPr>
          <w:rFonts w:ascii="Times New Roman" w:hAnsi="Times New Roman"/>
        </w:rPr>
        <w:t>isejících dokladů podle článku 5</w:t>
      </w:r>
      <w:r w:rsidRPr="00370345">
        <w:rPr>
          <w:rFonts w:ascii="Times New Roman" w:hAnsi="Times New Roman"/>
        </w:rPr>
        <w:t>.1 této Smlouvy bude sepsán protokol/dodací list podepsaný oběma smluvními stranami. Tento protokol/dodací list je povinnou přílohou da</w:t>
      </w:r>
      <w:r w:rsidR="007B7DF4" w:rsidRPr="00370345">
        <w:rPr>
          <w:rFonts w:ascii="Times New Roman" w:hAnsi="Times New Roman"/>
        </w:rPr>
        <w:t>ňového dokladu dle ust. čl. 3.2</w:t>
      </w:r>
      <w:r w:rsidRPr="00370345">
        <w:rPr>
          <w:rFonts w:ascii="Times New Roman" w:hAnsi="Times New Roman"/>
        </w:rPr>
        <w:t xml:space="preserve"> této smlouvy.</w:t>
      </w:r>
    </w:p>
    <w:p w:rsidR="0050531E" w:rsidRPr="00370345" w:rsidRDefault="0050531E" w:rsidP="00370345">
      <w:pPr>
        <w:pStyle w:val="Bodsmlouvy"/>
        <w:spacing w:before="0" w:after="0" w:line="360" w:lineRule="auto"/>
        <w:jc w:val="both"/>
        <w:rPr>
          <w:rFonts w:ascii="Times New Roman" w:hAnsi="Times New Roman"/>
        </w:rPr>
      </w:pPr>
    </w:p>
    <w:p w:rsidR="0050531E" w:rsidRPr="00370345" w:rsidRDefault="0050531E" w:rsidP="00370345">
      <w:pPr>
        <w:pStyle w:val="Bodsmlouvy"/>
        <w:spacing w:before="0" w:after="0" w:line="360" w:lineRule="auto"/>
        <w:jc w:val="both"/>
        <w:rPr>
          <w:rFonts w:ascii="Times New Roman" w:hAnsi="Times New Roman"/>
        </w:rPr>
      </w:pPr>
      <w:r w:rsidRPr="00370345">
        <w:rPr>
          <w:rFonts w:ascii="Times New Roman" w:hAnsi="Times New Roman"/>
        </w:rPr>
        <w:t xml:space="preserve">5. DOKLADY </w:t>
      </w:r>
    </w:p>
    <w:p w:rsidR="002E6DEA" w:rsidRDefault="0050531E" w:rsidP="00370345">
      <w:pPr>
        <w:pStyle w:val="Zkladntext"/>
        <w:spacing w:after="0" w:line="360" w:lineRule="auto"/>
        <w:ind w:left="705" w:hanging="705"/>
        <w:jc w:val="both"/>
        <w:rPr>
          <w:rFonts w:ascii="Times New Roman" w:hAnsi="Times New Roman"/>
        </w:rPr>
      </w:pPr>
      <w:r w:rsidRPr="00370345">
        <w:rPr>
          <w:rFonts w:ascii="Times New Roman" w:hAnsi="Times New Roman"/>
        </w:rPr>
        <w:t xml:space="preserve">5.1 </w:t>
      </w:r>
      <w:r w:rsidRPr="00370345">
        <w:rPr>
          <w:rFonts w:ascii="Times New Roman" w:hAnsi="Times New Roman"/>
        </w:rPr>
        <w:tab/>
        <w:t>Spolu s předmětem smlouvy předá prodávající kupujícímu záruční listy, návody v českém jazyce a další doklady, které prodávající běžně s prodávaným zbožím dodává.</w:t>
      </w:r>
    </w:p>
    <w:p w:rsidR="002E6DEA" w:rsidRDefault="002E6DEA" w:rsidP="00370345">
      <w:pPr>
        <w:pStyle w:val="Bodsmlouvy"/>
        <w:spacing w:before="0" w:after="0" w:line="360" w:lineRule="auto"/>
        <w:jc w:val="both"/>
        <w:rPr>
          <w:rFonts w:ascii="Times New Roman" w:hAnsi="Times New Roman"/>
        </w:rPr>
      </w:pPr>
    </w:p>
    <w:p w:rsidR="0050531E" w:rsidRPr="00370345" w:rsidRDefault="0050531E" w:rsidP="00370345">
      <w:pPr>
        <w:pStyle w:val="Bodsmlouvy"/>
        <w:spacing w:before="0" w:after="0" w:line="360" w:lineRule="auto"/>
        <w:jc w:val="both"/>
        <w:rPr>
          <w:rFonts w:ascii="Times New Roman" w:hAnsi="Times New Roman"/>
        </w:rPr>
      </w:pPr>
      <w:r w:rsidRPr="00370345">
        <w:rPr>
          <w:rFonts w:ascii="Times New Roman" w:hAnsi="Times New Roman"/>
        </w:rPr>
        <w:t xml:space="preserve">6. ODPOVĚDNOST ZA VADY </w:t>
      </w:r>
    </w:p>
    <w:p w:rsidR="00B11612" w:rsidRPr="00370345" w:rsidRDefault="0050531E" w:rsidP="00370345">
      <w:pPr>
        <w:pStyle w:val="Zkladntext"/>
        <w:numPr>
          <w:ilvl w:val="1"/>
          <w:numId w:val="4"/>
        </w:numPr>
        <w:spacing w:after="0" w:line="360" w:lineRule="auto"/>
        <w:jc w:val="both"/>
        <w:rPr>
          <w:rFonts w:ascii="Times New Roman" w:hAnsi="Times New Roman"/>
        </w:rPr>
      </w:pPr>
      <w:r w:rsidRPr="00370345">
        <w:rPr>
          <w:rFonts w:ascii="Times New Roman" w:hAnsi="Times New Roman"/>
        </w:rPr>
        <w:t>Prodávající poskytuje na jednotlivé položky předmětu smlo</w:t>
      </w:r>
      <w:r w:rsidR="007B7DF4" w:rsidRPr="00370345">
        <w:rPr>
          <w:rFonts w:ascii="Times New Roman" w:hAnsi="Times New Roman"/>
        </w:rPr>
        <w:t xml:space="preserve">uvy záruku v délce 36 měsíců. </w:t>
      </w:r>
      <w:r w:rsidRPr="00370345">
        <w:rPr>
          <w:rFonts w:ascii="Times New Roman" w:hAnsi="Times New Roman"/>
        </w:rPr>
        <w:t>Po dobu záruky je prodávající povinen odstranit vady, které se na předmětu smlouvy vyskytnou. Prodávající odstraní vady, které brání řádnému užívání předmětu smlouvy</w:t>
      </w:r>
      <w:r w:rsidR="00B11612" w:rsidRPr="00370345">
        <w:rPr>
          <w:rFonts w:ascii="Times New Roman" w:hAnsi="Times New Roman"/>
        </w:rPr>
        <w:t>.</w:t>
      </w:r>
    </w:p>
    <w:p w:rsidR="0050531E" w:rsidRPr="00370345" w:rsidRDefault="0050531E" w:rsidP="00370345">
      <w:pPr>
        <w:pStyle w:val="Zkladntext"/>
        <w:numPr>
          <w:ilvl w:val="1"/>
          <w:numId w:val="4"/>
        </w:numPr>
        <w:spacing w:after="0" w:line="360" w:lineRule="auto"/>
        <w:jc w:val="both"/>
        <w:rPr>
          <w:rFonts w:ascii="Times New Roman" w:hAnsi="Times New Roman"/>
        </w:rPr>
      </w:pPr>
      <w:r w:rsidRPr="00370345">
        <w:rPr>
          <w:rFonts w:ascii="Times New Roman" w:hAnsi="Times New Roman"/>
        </w:rPr>
        <w:t>Jestliže dodatečně vyjde najevo vada nebo vady, na které prodávající kupujícího neupozornil, má kupující právo na bezplatnou opravu provedenou nejpozději do 10 dnů ode dne oznámení vady nebo na přiměřenou slevu z dohodnuté ceny odpovídající povaze a rozsahu vady. Jde-li o vadu, která činí věc neupotřebitelnou, má též právo odstoupit od této Smlouvy. Věc k opravě přebírá prodávající na kontaktní adrese kupujícího, nedohodnou-li se smluvní strany jinak.</w:t>
      </w:r>
    </w:p>
    <w:p w:rsidR="0050531E" w:rsidRPr="00370345" w:rsidRDefault="0050531E" w:rsidP="00370345">
      <w:pPr>
        <w:pStyle w:val="Zkladntext"/>
        <w:spacing w:after="0" w:line="360" w:lineRule="auto"/>
        <w:ind w:left="705" w:hanging="705"/>
        <w:jc w:val="both"/>
        <w:rPr>
          <w:rFonts w:ascii="Times New Roman" w:hAnsi="Times New Roman"/>
        </w:rPr>
      </w:pPr>
      <w:r w:rsidRPr="00370345">
        <w:rPr>
          <w:rFonts w:ascii="Times New Roman" w:hAnsi="Times New Roman"/>
        </w:rPr>
        <w:t>6.3</w:t>
      </w:r>
      <w:r w:rsidRPr="00370345">
        <w:rPr>
          <w:rFonts w:ascii="Times New Roman" w:hAnsi="Times New Roman"/>
        </w:rPr>
        <w:tab/>
        <w:t>Právo odstoupit od této Smlouvy má kupující i tehdy, jestliže jej prodávající ujistil, že předmět smlouvy má určité vlastnosti, zejména vlastnosti kupujícím vymíněné, anebo že nemá žádné vady, a toto ujištění se ukáže nepravdivým.</w:t>
      </w:r>
    </w:p>
    <w:p w:rsidR="0050531E" w:rsidRPr="00370345" w:rsidRDefault="0050531E" w:rsidP="00370345">
      <w:pPr>
        <w:pStyle w:val="Zkladntext"/>
        <w:spacing w:after="0" w:line="360" w:lineRule="auto"/>
        <w:ind w:left="705" w:hanging="705"/>
        <w:jc w:val="both"/>
        <w:rPr>
          <w:rFonts w:ascii="Times New Roman" w:hAnsi="Times New Roman"/>
        </w:rPr>
      </w:pPr>
      <w:r w:rsidRPr="00370345">
        <w:rPr>
          <w:rFonts w:ascii="Times New Roman" w:hAnsi="Times New Roman"/>
        </w:rPr>
        <w:t>6.4</w:t>
      </w:r>
      <w:r w:rsidRPr="00370345">
        <w:rPr>
          <w:rFonts w:ascii="Times New Roman" w:hAnsi="Times New Roman"/>
        </w:rPr>
        <w:tab/>
        <w:t>Kupující má právo na úhradu nutných nákladů, které mu vznikly v souvislosti s uplatněním práv z odpovědnosti za vady.</w:t>
      </w:r>
    </w:p>
    <w:p w:rsidR="0050531E" w:rsidRPr="00370345" w:rsidRDefault="0050531E" w:rsidP="00370345">
      <w:pPr>
        <w:pStyle w:val="Zkladntext"/>
        <w:spacing w:after="0" w:line="360" w:lineRule="auto"/>
        <w:jc w:val="both"/>
        <w:rPr>
          <w:rFonts w:ascii="Times New Roman" w:hAnsi="Times New Roman"/>
        </w:rPr>
      </w:pPr>
      <w:r w:rsidRPr="00370345">
        <w:rPr>
          <w:rFonts w:ascii="Times New Roman" w:hAnsi="Times New Roman"/>
        </w:rPr>
        <w:t>6.5</w:t>
      </w:r>
      <w:r w:rsidRPr="00370345">
        <w:rPr>
          <w:rFonts w:ascii="Times New Roman" w:hAnsi="Times New Roman"/>
        </w:rPr>
        <w:tab/>
        <w:t>Vady musí kupující uplatnit u prodávajícího bez zbytečného odkladu poté, co se o nich dozví.</w:t>
      </w:r>
    </w:p>
    <w:p w:rsidR="002E6DEA" w:rsidRDefault="0050531E" w:rsidP="00370345">
      <w:pPr>
        <w:pStyle w:val="Zkladntext"/>
        <w:spacing w:after="480" w:line="360" w:lineRule="auto"/>
        <w:jc w:val="both"/>
        <w:rPr>
          <w:rFonts w:ascii="Times New Roman" w:hAnsi="Times New Roman"/>
        </w:rPr>
      </w:pPr>
      <w:r w:rsidRPr="00370345">
        <w:rPr>
          <w:rFonts w:ascii="Times New Roman" w:hAnsi="Times New Roman"/>
        </w:rPr>
        <w:t>6.6</w:t>
      </w:r>
      <w:r w:rsidRPr="00370345">
        <w:rPr>
          <w:rFonts w:ascii="Times New Roman" w:hAnsi="Times New Roman"/>
        </w:rPr>
        <w:tab/>
        <w:t>Uplatněním práv z odpovědnosti za vady není dotčeno právo na náhradu škody.</w:t>
      </w:r>
    </w:p>
    <w:p w:rsidR="0050531E" w:rsidRPr="00370345" w:rsidRDefault="0050531E" w:rsidP="00370345">
      <w:pPr>
        <w:pStyle w:val="Bodsmlouvy"/>
        <w:spacing w:before="0" w:after="0" w:line="360" w:lineRule="auto"/>
        <w:jc w:val="both"/>
        <w:rPr>
          <w:rFonts w:ascii="Times New Roman" w:hAnsi="Times New Roman"/>
        </w:rPr>
      </w:pPr>
      <w:r w:rsidRPr="00370345">
        <w:rPr>
          <w:rFonts w:ascii="Times New Roman" w:hAnsi="Times New Roman"/>
        </w:rPr>
        <w:t xml:space="preserve">7. ZÁVĚREČNÁ USTANOVENÍ  </w:t>
      </w:r>
    </w:p>
    <w:p w:rsidR="0050531E" w:rsidRPr="00370345" w:rsidRDefault="0050531E" w:rsidP="002E6DEA">
      <w:pPr>
        <w:pStyle w:val="Zkladntext"/>
        <w:spacing w:after="0" w:line="360" w:lineRule="auto"/>
        <w:ind w:left="705" w:hanging="705"/>
        <w:jc w:val="both"/>
        <w:rPr>
          <w:rFonts w:ascii="Times New Roman" w:hAnsi="Times New Roman"/>
        </w:rPr>
      </w:pPr>
      <w:r w:rsidRPr="00370345">
        <w:rPr>
          <w:rFonts w:ascii="Times New Roman" w:hAnsi="Times New Roman"/>
        </w:rPr>
        <w:t>7.1</w:t>
      </w:r>
      <w:r w:rsidRPr="00370345">
        <w:rPr>
          <w:rFonts w:ascii="Times New Roman" w:hAnsi="Times New Roman"/>
        </w:rPr>
        <w:tab/>
        <w:t>Smlouva zavazuje prodávajícího, aby umožnil všem subjektům oprávněným k výkonu kontroly projektu, z jehož prostředků je dodávka hrazena, provést kontrolu dokladů souvisejících s</w:t>
      </w:r>
      <w:r w:rsidR="002E6DEA">
        <w:rPr>
          <w:rFonts w:ascii="Times New Roman" w:hAnsi="Times New Roman"/>
        </w:rPr>
        <w:t> </w:t>
      </w:r>
      <w:r w:rsidRPr="00370345">
        <w:rPr>
          <w:rFonts w:ascii="Times New Roman" w:hAnsi="Times New Roman"/>
        </w:rPr>
        <w:t>plněním zakázky, a to po dobu danou právními předpisy ČR k jejich archivaci (zákon</w:t>
      </w:r>
      <w:r w:rsidR="002E6DEA">
        <w:rPr>
          <w:rFonts w:ascii="Times New Roman" w:hAnsi="Times New Roman"/>
        </w:rPr>
        <w:t xml:space="preserve"> č. </w:t>
      </w:r>
      <w:r w:rsidRPr="00370345">
        <w:rPr>
          <w:rFonts w:ascii="Times New Roman" w:hAnsi="Times New Roman"/>
        </w:rPr>
        <w:t xml:space="preserve">563/1991 Sb., o účetnictví, a zákon č. 235/2004 </w:t>
      </w:r>
      <w:r w:rsidR="002E6DEA">
        <w:rPr>
          <w:rFonts w:ascii="Times New Roman" w:hAnsi="Times New Roman"/>
        </w:rPr>
        <w:t xml:space="preserve">Sb., o dani z přidané hodnoty) </w:t>
      </w:r>
      <w:r w:rsidRPr="00370345">
        <w:rPr>
          <w:rFonts w:ascii="Times New Roman" w:hAnsi="Times New Roman"/>
        </w:rPr>
        <w:t>a po tuto dobu doklady související s </w:t>
      </w:r>
      <w:r w:rsidR="00FE5745">
        <w:rPr>
          <w:rFonts w:ascii="Times New Roman" w:hAnsi="Times New Roman"/>
        </w:rPr>
        <w:t xml:space="preserve">plněním této zakázky archivovat, minimálně však do </w:t>
      </w:r>
      <w:r w:rsidR="00FF07D0">
        <w:rPr>
          <w:rFonts w:ascii="Times New Roman" w:hAnsi="Times New Roman"/>
        </w:rPr>
        <w:t>30. 6.</w:t>
      </w:r>
      <w:r w:rsidR="00FE5745">
        <w:rPr>
          <w:rFonts w:ascii="Times New Roman" w:hAnsi="Times New Roman"/>
        </w:rPr>
        <w:t xml:space="preserve"> 2025.</w:t>
      </w:r>
    </w:p>
    <w:p w:rsidR="0050531E" w:rsidRPr="00370345" w:rsidRDefault="0050531E" w:rsidP="003557A9">
      <w:pPr>
        <w:pStyle w:val="Zkladntext"/>
        <w:widowControl/>
        <w:spacing w:after="0" w:line="360" w:lineRule="auto"/>
        <w:ind w:left="703" w:hanging="703"/>
        <w:jc w:val="both"/>
        <w:rPr>
          <w:rFonts w:ascii="Times New Roman" w:hAnsi="Times New Roman"/>
        </w:rPr>
      </w:pPr>
      <w:r w:rsidRPr="00370345">
        <w:rPr>
          <w:rFonts w:ascii="Times New Roman" w:hAnsi="Times New Roman"/>
        </w:rPr>
        <w:lastRenderedPageBreak/>
        <w:t>7.2</w:t>
      </w:r>
      <w:r w:rsidRPr="00370345">
        <w:rPr>
          <w:rFonts w:ascii="Times New Roman" w:hAnsi="Times New Roman"/>
        </w:rPr>
        <w:tab/>
        <w:t>Pokud tato Smlouva nestanoví jinak, řídí se práva a povinnosti smluvních stran příslušnými ustanoveními obchodního zákoníku.</w:t>
      </w:r>
    </w:p>
    <w:p w:rsidR="0050531E" w:rsidRPr="00370345" w:rsidRDefault="0050531E" w:rsidP="00370345">
      <w:pPr>
        <w:pStyle w:val="Zkladntext"/>
        <w:spacing w:after="0" w:line="360" w:lineRule="auto"/>
        <w:ind w:left="705" w:hanging="705"/>
        <w:jc w:val="both"/>
        <w:rPr>
          <w:rFonts w:ascii="Times New Roman" w:hAnsi="Times New Roman"/>
        </w:rPr>
      </w:pPr>
      <w:r w:rsidRPr="00370345">
        <w:rPr>
          <w:rFonts w:ascii="Times New Roman" w:hAnsi="Times New Roman"/>
        </w:rPr>
        <w:t>7.3</w:t>
      </w:r>
      <w:r w:rsidRPr="00370345">
        <w:rPr>
          <w:rFonts w:ascii="Times New Roman" w:hAnsi="Times New Roman"/>
        </w:rPr>
        <w:tab/>
        <w:t xml:space="preserve">Smlouva je sepsána ve čtyřech vyhotoveních, z nichž si každá smluvní strana ponechá dvě vyhotovení. </w:t>
      </w:r>
    </w:p>
    <w:p w:rsidR="0050531E" w:rsidRPr="00370345" w:rsidRDefault="0050531E" w:rsidP="002E6DEA">
      <w:pPr>
        <w:pStyle w:val="Zkladntext"/>
        <w:spacing w:after="0" w:line="360" w:lineRule="auto"/>
        <w:ind w:left="705" w:hanging="705"/>
        <w:jc w:val="both"/>
        <w:rPr>
          <w:rFonts w:ascii="Times New Roman" w:hAnsi="Times New Roman"/>
        </w:rPr>
      </w:pPr>
      <w:r w:rsidRPr="00370345">
        <w:rPr>
          <w:rFonts w:ascii="Times New Roman" w:hAnsi="Times New Roman"/>
        </w:rPr>
        <w:t>7.4</w:t>
      </w:r>
      <w:r w:rsidRPr="00370345">
        <w:rPr>
          <w:rFonts w:ascii="Times New Roman" w:hAnsi="Times New Roman"/>
        </w:rPr>
        <w:tab/>
        <w:t>Smluvní strany prohlašují, že tato Smlouva vyjadřuje jejich svobodnou, vážnou, určitou a</w:t>
      </w:r>
      <w:r w:rsidR="002E6DEA">
        <w:rPr>
          <w:rFonts w:ascii="Times New Roman" w:hAnsi="Times New Roman"/>
        </w:rPr>
        <w:t xml:space="preserve"> </w:t>
      </w:r>
      <w:r w:rsidRPr="00370345">
        <w:rPr>
          <w:rFonts w:ascii="Times New Roman" w:hAnsi="Times New Roman"/>
        </w:rPr>
        <w:t>srozumitelnou vůli prostou omylu. Smluvní strany Smlouvu přečetly, s jejím obsahem souhlasí, což stvrzují vlastnoručními podpisy.</w:t>
      </w:r>
    </w:p>
    <w:p w:rsidR="0050531E" w:rsidRPr="00370345" w:rsidRDefault="0050531E" w:rsidP="00370345">
      <w:pPr>
        <w:pStyle w:val="Zkladntext"/>
        <w:spacing w:after="0" w:line="360" w:lineRule="auto"/>
        <w:ind w:left="705" w:hanging="705"/>
        <w:jc w:val="both"/>
        <w:rPr>
          <w:rFonts w:ascii="Times New Roman" w:hAnsi="Times New Roman"/>
        </w:rPr>
      </w:pPr>
      <w:r w:rsidRPr="00370345">
        <w:rPr>
          <w:rFonts w:ascii="Times New Roman" w:hAnsi="Times New Roman"/>
        </w:rPr>
        <w:t>7.5</w:t>
      </w:r>
      <w:r w:rsidRPr="00370345">
        <w:rPr>
          <w:rFonts w:ascii="Times New Roman" w:hAnsi="Times New Roman"/>
        </w:rPr>
        <w:tab/>
        <w:t>Tato Smlouva nabývá platnosti a účinnosti dnem podpisu oprávněných zástupců obou smluvních stran.</w:t>
      </w:r>
    </w:p>
    <w:p w:rsidR="0050531E" w:rsidRPr="00370345" w:rsidRDefault="0050531E" w:rsidP="00370345">
      <w:pPr>
        <w:pStyle w:val="Zkladntext"/>
        <w:spacing w:after="0" w:line="360" w:lineRule="auto"/>
        <w:jc w:val="both"/>
        <w:rPr>
          <w:rFonts w:ascii="Times New Roman" w:hAnsi="Times New Roman"/>
        </w:rPr>
      </w:pPr>
    </w:p>
    <w:p w:rsidR="0050531E" w:rsidRPr="00370345" w:rsidRDefault="0050531E" w:rsidP="00370345">
      <w:pPr>
        <w:pStyle w:val="Zkladntext"/>
        <w:spacing w:after="0" w:line="360" w:lineRule="auto"/>
        <w:jc w:val="both"/>
        <w:rPr>
          <w:rFonts w:ascii="Times New Roman" w:hAnsi="Times New Roman"/>
        </w:rPr>
      </w:pPr>
    </w:p>
    <w:p w:rsidR="0050531E" w:rsidRPr="00370345" w:rsidRDefault="0050531E" w:rsidP="00370345">
      <w:pPr>
        <w:pStyle w:val="Zkladntext"/>
        <w:spacing w:after="0" w:line="360" w:lineRule="auto"/>
        <w:jc w:val="both"/>
        <w:rPr>
          <w:rFonts w:ascii="Times New Roman" w:hAnsi="Times New Roman"/>
          <w:color w:val="999999"/>
        </w:rPr>
      </w:pPr>
      <w:r w:rsidRPr="00370345">
        <w:rPr>
          <w:rFonts w:ascii="Times New Roman" w:hAnsi="Times New Roman"/>
          <w:color w:val="999999"/>
        </w:rPr>
        <w:t>V …………………….. dne …………..</w:t>
      </w:r>
    </w:p>
    <w:p w:rsidR="0050531E" w:rsidRPr="00370345" w:rsidRDefault="0050531E" w:rsidP="00370345">
      <w:pPr>
        <w:pStyle w:val="Zkladntext"/>
        <w:spacing w:after="0" w:line="360" w:lineRule="auto"/>
        <w:jc w:val="both"/>
        <w:rPr>
          <w:rFonts w:ascii="Times New Roman" w:hAnsi="Times New Roman"/>
          <w:color w:val="999999"/>
        </w:rPr>
      </w:pPr>
    </w:p>
    <w:p w:rsidR="0050531E" w:rsidRPr="00370345" w:rsidRDefault="0050531E" w:rsidP="00370345">
      <w:pPr>
        <w:pStyle w:val="Zkladntext"/>
        <w:spacing w:after="0" w:line="360" w:lineRule="auto"/>
        <w:jc w:val="both"/>
        <w:rPr>
          <w:rFonts w:ascii="Times New Roman" w:hAnsi="Times New Roman"/>
          <w:color w:val="999999"/>
          <w:sz w:val="24"/>
        </w:rPr>
      </w:pPr>
      <w:r w:rsidRPr="00370345">
        <w:rPr>
          <w:rFonts w:ascii="Times New Roman" w:hAnsi="Times New Roman"/>
          <w:color w:val="999999"/>
          <w:sz w:val="24"/>
        </w:rPr>
        <w:tab/>
      </w:r>
      <w:r w:rsidRPr="00370345">
        <w:rPr>
          <w:rFonts w:ascii="Times New Roman" w:hAnsi="Times New Roman"/>
          <w:color w:val="999999"/>
          <w:sz w:val="24"/>
        </w:rPr>
        <w:tab/>
      </w:r>
      <w:r w:rsidRPr="00370345">
        <w:rPr>
          <w:rFonts w:ascii="Times New Roman" w:hAnsi="Times New Roman"/>
          <w:color w:val="999999"/>
          <w:sz w:val="24"/>
        </w:rPr>
        <w:tab/>
      </w:r>
      <w:r w:rsidRPr="00370345">
        <w:rPr>
          <w:rFonts w:ascii="Times New Roman" w:hAnsi="Times New Roman"/>
          <w:color w:val="999999"/>
          <w:sz w:val="24"/>
        </w:rPr>
        <w:tab/>
      </w:r>
      <w:r w:rsidRPr="00370345">
        <w:rPr>
          <w:rFonts w:ascii="Times New Roman" w:hAnsi="Times New Roman"/>
          <w:color w:val="999999"/>
          <w:sz w:val="24"/>
        </w:rPr>
        <w:tab/>
      </w:r>
      <w:r w:rsidRPr="00370345">
        <w:rPr>
          <w:rFonts w:ascii="Times New Roman" w:hAnsi="Times New Roman"/>
          <w:color w:val="999999"/>
          <w:sz w:val="24"/>
        </w:rPr>
        <w:tab/>
        <w:t>………….……………………………………….</w:t>
      </w:r>
    </w:p>
    <w:p w:rsidR="0050531E" w:rsidRPr="00370345" w:rsidRDefault="0050531E" w:rsidP="00370345">
      <w:pPr>
        <w:pStyle w:val="Zkladntext"/>
        <w:spacing w:after="0" w:line="360" w:lineRule="auto"/>
        <w:jc w:val="both"/>
        <w:rPr>
          <w:rFonts w:ascii="Times New Roman" w:hAnsi="Times New Roman"/>
          <w:color w:val="999999"/>
        </w:rPr>
      </w:pPr>
      <w:r w:rsidRPr="00370345">
        <w:rPr>
          <w:rFonts w:ascii="Times New Roman" w:hAnsi="Times New Roman"/>
          <w:color w:val="999999"/>
        </w:rPr>
        <w:tab/>
      </w:r>
      <w:r w:rsidRPr="00370345">
        <w:rPr>
          <w:rFonts w:ascii="Times New Roman" w:hAnsi="Times New Roman"/>
          <w:color w:val="999999"/>
        </w:rPr>
        <w:tab/>
      </w:r>
      <w:r w:rsidRPr="00370345">
        <w:rPr>
          <w:rFonts w:ascii="Times New Roman" w:hAnsi="Times New Roman"/>
          <w:color w:val="999999"/>
        </w:rPr>
        <w:tab/>
      </w:r>
      <w:r w:rsidRPr="00370345">
        <w:rPr>
          <w:rFonts w:ascii="Times New Roman" w:hAnsi="Times New Roman"/>
          <w:color w:val="999999"/>
        </w:rPr>
        <w:tab/>
      </w:r>
      <w:r w:rsidRPr="00370345">
        <w:rPr>
          <w:rFonts w:ascii="Times New Roman" w:hAnsi="Times New Roman"/>
          <w:color w:val="999999"/>
        </w:rPr>
        <w:tab/>
      </w:r>
      <w:r w:rsidRPr="00370345">
        <w:rPr>
          <w:rFonts w:ascii="Times New Roman" w:hAnsi="Times New Roman"/>
          <w:color w:val="999999"/>
        </w:rPr>
        <w:tab/>
        <w:t>Jméno, příjmení, funkce, podpis za kupujícího</w:t>
      </w:r>
    </w:p>
    <w:p w:rsidR="0050531E" w:rsidRPr="00370345" w:rsidRDefault="0050531E" w:rsidP="00370345">
      <w:pPr>
        <w:pStyle w:val="Zkladntext"/>
        <w:spacing w:after="0" w:line="360" w:lineRule="auto"/>
        <w:jc w:val="both"/>
        <w:rPr>
          <w:rFonts w:ascii="Times New Roman" w:hAnsi="Times New Roman"/>
          <w:color w:val="999999"/>
        </w:rPr>
      </w:pPr>
    </w:p>
    <w:p w:rsidR="0050531E" w:rsidRPr="00370345" w:rsidRDefault="0050531E" w:rsidP="00370345">
      <w:pPr>
        <w:pStyle w:val="Zkladntext"/>
        <w:spacing w:after="0" w:line="360" w:lineRule="auto"/>
        <w:jc w:val="both"/>
        <w:rPr>
          <w:rFonts w:ascii="Times New Roman" w:hAnsi="Times New Roman"/>
          <w:color w:val="999999"/>
        </w:rPr>
      </w:pPr>
      <w:r w:rsidRPr="00370345">
        <w:rPr>
          <w:rFonts w:ascii="Times New Roman" w:hAnsi="Times New Roman"/>
          <w:color w:val="999999"/>
        </w:rPr>
        <w:t>V …………………….. dne …………………………</w:t>
      </w:r>
    </w:p>
    <w:p w:rsidR="0050531E" w:rsidRPr="00370345" w:rsidRDefault="0050531E" w:rsidP="00370345">
      <w:pPr>
        <w:pStyle w:val="Zkladntext"/>
        <w:spacing w:after="0" w:line="360" w:lineRule="auto"/>
        <w:jc w:val="both"/>
        <w:rPr>
          <w:rFonts w:ascii="Times New Roman" w:hAnsi="Times New Roman"/>
          <w:color w:val="999999"/>
        </w:rPr>
      </w:pPr>
    </w:p>
    <w:p w:rsidR="0050531E" w:rsidRPr="00370345" w:rsidRDefault="0050531E" w:rsidP="00370345">
      <w:pPr>
        <w:pStyle w:val="Zkladntext"/>
        <w:spacing w:after="0" w:line="360" w:lineRule="auto"/>
        <w:jc w:val="both"/>
        <w:rPr>
          <w:rFonts w:ascii="Times New Roman" w:hAnsi="Times New Roman"/>
          <w:color w:val="999999"/>
          <w:sz w:val="24"/>
        </w:rPr>
      </w:pPr>
      <w:r w:rsidRPr="00370345">
        <w:rPr>
          <w:rFonts w:ascii="Times New Roman" w:hAnsi="Times New Roman"/>
          <w:color w:val="999999"/>
          <w:sz w:val="24"/>
        </w:rPr>
        <w:tab/>
      </w:r>
      <w:r w:rsidRPr="00370345">
        <w:rPr>
          <w:rFonts w:ascii="Times New Roman" w:hAnsi="Times New Roman"/>
          <w:color w:val="999999"/>
          <w:sz w:val="24"/>
        </w:rPr>
        <w:tab/>
      </w:r>
      <w:r w:rsidRPr="00370345">
        <w:rPr>
          <w:rFonts w:ascii="Times New Roman" w:hAnsi="Times New Roman"/>
          <w:color w:val="999999"/>
          <w:sz w:val="24"/>
        </w:rPr>
        <w:tab/>
      </w:r>
      <w:r w:rsidRPr="00370345">
        <w:rPr>
          <w:rFonts w:ascii="Times New Roman" w:hAnsi="Times New Roman"/>
          <w:color w:val="999999"/>
          <w:sz w:val="24"/>
        </w:rPr>
        <w:tab/>
      </w:r>
      <w:r w:rsidRPr="00370345">
        <w:rPr>
          <w:rFonts w:ascii="Times New Roman" w:hAnsi="Times New Roman"/>
          <w:color w:val="999999"/>
          <w:sz w:val="24"/>
        </w:rPr>
        <w:tab/>
      </w:r>
      <w:r w:rsidRPr="00370345">
        <w:rPr>
          <w:rFonts w:ascii="Times New Roman" w:hAnsi="Times New Roman"/>
          <w:color w:val="999999"/>
          <w:sz w:val="24"/>
        </w:rPr>
        <w:tab/>
        <w:t>………….……………………………………….</w:t>
      </w:r>
    </w:p>
    <w:p w:rsidR="002E6DEA" w:rsidRDefault="0050531E" w:rsidP="00370345">
      <w:pPr>
        <w:pStyle w:val="Zkladntext"/>
        <w:spacing w:after="0" w:line="360" w:lineRule="auto"/>
        <w:jc w:val="both"/>
        <w:rPr>
          <w:rFonts w:ascii="Times New Roman" w:hAnsi="Times New Roman"/>
          <w:color w:val="999999"/>
        </w:rPr>
      </w:pPr>
      <w:r w:rsidRPr="00370345">
        <w:rPr>
          <w:color w:val="999999"/>
        </w:rPr>
        <w:tab/>
      </w:r>
      <w:r w:rsidRPr="00370345">
        <w:rPr>
          <w:rFonts w:ascii="Times New Roman" w:hAnsi="Times New Roman"/>
          <w:color w:val="999999"/>
        </w:rPr>
        <w:tab/>
      </w:r>
      <w:r w:rsidRPr="00370345">
        <w:rPr>
          <w:rFonts w:ascii="Times New Roman" w:hAnsi="Times New Roman"/>
          <w:color w:val="999999"/>
        </w:rPr>
        <w:tab/>
      </w:r>
      <w:r w:rsidRPr="00370345">
        <w:rPr>
          <w:rFonts w:ascii="Times New Roman" w:hAnsi="Times New Roman"/>
          <w:color w:val="999999"/>
        </w:rPr>
        <w:tab/>
      </w:r>
      <w:r w:rsidRPr="00370345">
        <w:rPr>
          <w:rFonts w:ascii="Times New Roman" w:hAnsi="Times New Roman"/>
          <w:color w:val="999999"/>
        </w:rPr>
        <w:tab/>
      </w:r>
      <w:r w:rsidRPr="00370345">
        <w:rPr>
          <w:rFonts w:ascii="Times New Roman" w:hAnsi="Times New Roman"/>
          <w:color w:val="999999"/>
        </w:rPr>
        <w:tab/>
        <w:t>Jméno, příjmení, funkce, podpis za prodávajícího</w:t>
      </w:r>
    </w:p>
    <w:p w:rsidR="002E6DEA" w:rsidRPr="002E6DEA" w:rsidRDefault="002E6DEA" w:rsidP="002E6DEA">
      <w:pPr>
        <w:rPr>
          <w:lang w:eastAsia="ar-SA"/>
        </w:rPr>
      </w:pPr>
    </w:p>
    <w:p w:rsidR="002E6DEA" w:rsidRDefault="002E6DEA" w:rsidP="002E6DEA">
      <w:pPr>
        <w:rPr>
          <w:lang w:eastAsia="ar-SA"/>
        </w:rPr>
      </w:pPr>
    </w:p>
    <w:p w:rsidR="002E6DEA" w:rsidRDefault="002E6DEA" w:rsidP="002E6DEA">
      <w:pPr>
        <w:rPr>
          <w:lang w:eastAsia="ar-SA"/>
        </w:rPr>
      </w:pPr>
    </w:p>
    <w:p w:rsidR="002E6DEA" w:rsidRDefault="002E6DEA" w:rsidP="002E6DEA">
      <w:pPr>
        <w:rPr>
          <w:lang w:eastAsia="ar-SA"/>
        </w:rPr>
      </w:pPr>
    </w:p>
    <w:p w:rsidR="002E6DEA" w:rsidRDefault="002E6DEA" w:rsidP="002E6DEA">
      <w:pPr>
        <w:rPr>
          <w:lang w:eastAsia="ar-SA"/>
        </w:rPr>
      </w:pPr>
    </w:p>
    <w:p w:rsidR="002E6DEA" w:rsidRPr="002E6DEA" w:rsidRDefault="002E6DEA" w:rsidP="002E6DEA">
      <w:pPr>
        <w:tabs>
          <w:tab w:val="left" w:pos="1560"/>
          <w:tab w:val="left" w:pos="4820"/>
          <w:tab w:val="left" w:pos="6521"/>
          <w:tab w:val="left" w:pos="7090"/>
          <w:tab w:val="left" w:pos="7799"/>
          <w:tab w:val="left" w:pos="8508"/>
          <w:tab w:val="left" w:pos="9217"/>
          <w:tab w:val="left" w:pos="9926"/>
          <w:tab w:val="left" w:pos="10635"/>
          <w:tab w:val="left" w:pos="11344"/>
          <w:tab w:val="left" w:pos="12053"/>
          <w:tab w:val="left" w:pos="12762"/>
          <w:tab w:val="left" w:pos="13471"/>
          <w:tab w:val="left" w:pos="14180"/>
        </w:tabs>
        <w:autoSpaceDE w:val="0"/>
        <w:autoSpaceDN w:val="0"/>
        <w:adjustRightInd w:val="0"/>
        <w:spacing w:line="276" w:lineRule="auto"/>
        <w:jc w:val="both"/>
        <w:rPr>
          <w:sz w:val="22"/>
          <w:szCs w:val="22"/>
          <w:u w:val="single"/>
        </w:rPr>
      </w:pPr>
      <w:r w:rsidRPr="002E6DEA">
        <w:rPr>
          <w:sz w:val="22"/>
          <w:szCs w:val="22"/>
          <w:u w:val="single"/>
        </w:rPr>
        <w:t>Přílohy:</w:t>
      </w:r>
    </w:p>
    <w:p w:rsidR="002E6DEA" w:rsidRDefault="002E6DEA" w:rsidP="002E6DEA">
      <w:pPr>
        <w:tabs>
          <w:tab w:val="left" w:pos="1276"/>
          <w:tab w:val="left" w:pos="4820"/>
          <w:tab w:val="left" w:pos="6521"/>
          <w:tab w:val="left" w:pos="7090"/>
          <w:tab w:val="left" w:pos="7799"/>
          <w:tab w:val="left" w:pos="8508"/>
          <w:tab w:val="left" w:pos="9217"/>
          <w:tab w:val="left" w:pos="9926"/>
          <w:tab w:val="left" w:pos="10635"/>
          <w:tab w:val="left" w:pos="11344"/>
          <w:tab w:val="left" w:pos="12053"/>
          <w:tab w:val="left" w:pos="12762"/>
          <w:tab w:val="left" w:pos="13471"/>
          <w:tab w:val="left" w:pos="14180"/>
        </w:tabs>
        <w:autoSpaceDE w:val="0"/>
        <w:autoSpaceDN w:val="0"/>
        <w:adjustRightInd w:val="0"/>
        <w:spacing w:line="276" w:lineRule="auto"/>
        <w:jc w:val="both"/>
        <w:rPr>
          <w:sz w:val="22"/>
          <w:szCs w:val="22"/>
        </w:rPr>
      </w:pPr>
      <w:r w:rsidRPr="002E6DEA">
        <w:rPr>
          <w:sz w:val="22"/>
          <w:szCs w:val="22"/>
        </w:rPr>
        <w:t>Příloha č. 1.</w:t>
      </w:r>
      <w:r w:rsidRPr="002E6DEA">
        <w:rPr>
          <w:sz w:val="22"/>
          <w:szCs w:val="22"/>
        </w:rPr>
        <w:tab/>
      </w:r>
      <w:r>
        <w:rPr>
          <w:sz w:val="22"/>
          <w:szCs w:val="22"/>
        </w:rPr>
        <w:t>Zadávací dokumentace výběrového řízení zakázky „Nákup tělocvičného nářadí“</w:t>
      </w:r>
    </w:p>
    <w:p w:rsidR="0000588D" w:rsidRDefault="0000588D" w:rsidP="0000588D">
      <w:pPr>
        <w:tabs>
          <w:tab w:val="left" w:pos="1276"/>
          <w:tab w:val="left" w:pos="4820"/>
          <w:tab w:val="left" w:pos="6521"/>
          <w:tab w:val="left" w:pos="7090"/>
          <w:tab w:val="left" w:pos="7799"/>
          <w:tab w:val="left" w:pos="8508"/>
          <w:tab w:val="left" w:pos="9217"/>
          <w:tab w:val="left" w:pos="9926"/>
          <w:tab w:val="left" w:pos="10635"/>
          <w:tab w:val="left" w:pos="11344"/>
          <w:tab w:val="left" w:pos="12053"/>
          <w:tab w:val="left" w:pos="12762"/>
          <w:tab w:val="left" w:pos="13471"/>
          <w:tab w:val="left" w:pos="14180"/>
        </w:tabs>
        <w:autoSpaceDE w:val="0"/>
        <w:autoSpaceDN w:val="0"/>
        <w:adjustRightInd w:val="0"/>
        <w:spacing w:line="276" w:lineRule="auto"/>
        <w:ind w:left="1275" w:hanging="1275"/>
        <w:jc w:val="both"/>
      </w:pPr>
      <w:r>
        <w:rPr>
          <w:sz w:val="22"/>
          <w:szCs w:val="22"/>
        </w:rPr>
        <w:t>Příloha č. 2.</w:t>
      </w:r>
      <w:r>
        <w:rPr>
          <w:sz w:val="22"/>
          <w:szCs w:val="22"/>
        </w:rPr>
        <w:tab/>
        <w:t xml:space="preserve">Podrobný položkový rozpočet </w:t>
      </w:r>
      <w:r>
        <w:t>dodávky zboží (</w:t>
      </w:r>
      <w:r w:rsidRPr="009312A3">
        <w:t>jednotková cena i cena celé zakázky bude uvedena bez DPH i včetně DPH</w:t>
      </w:r>
      <w:r>
        <w:t>)</w:t>
      </w:r>
    </w:p>
    <w:p w:rsidR="0000588D" w:rsidRPr="002E6DEA" w:rsidRDefault="0000588D" w:rsidP="0000588D">
      <w:pPr>
        <w:tabs>
          <w:tab w:val="left" w:pos="1276"/>
          <w:tab w:val="left" w:pos="4820"/>
          <w:tab w:val="left" w:pos="6521"/>
          <w:tab w:val="left" w:pos="7090"/>
          <w:tab w:val="left" w:pos="7799"/>
          <w:tab w:val="left" w:pos="8508"/>
          <w:tab w:val="left" w:pos="9217"/>
          <w:tab w:val="left" w:pos="9926"/>
          <w:tab w:val="left" w:pos="10635"/>
          <w:tab w:val="left" w:pos="11344"/>
          <w:tab w:val="left" w:pos="12053"/>
          <w:tab w:val="left" w:pos="12762"/>
          <w:tab w:val="left" w:pos="13471"/>
          <w:tab w:val="left" w:pos="14180"/>
        </w:tabs>
        <w:autoSpaceDE w:val="0"/>
        <w:autoSpaceDN w:val="0"/>
        <w:adjustRightInd w:val="0"/>
        <w:spacing w:line="276" w:lineRule="auto"/>
        <w:ind w:left="1275" w:hanging="1275"/>
        <w:jc w:val="both"/>
        <w:rPr>
          <w:sz w:val="22"/>
          <w:szCs w:val="22"/>
        </w:rPr>
      </w:pPr>
      <w:r>
        <w:t>Příloha č. 3.</w:t>
      </w:r>
      <w:r>
        <w:tab/>
        <w:t>V</w:t>
      </w:r>
      <w:r w:rsidRPr="002E56B0">
        <w:t xml:space="preserve">ýpis z obchodního rejstříku, či výpisu z jiné evidence, pokud je v ní </w:t>
      </w:r>
      <w:r>
        <w:t xml:space="preserve">prodávající </w:t>
      </w:r>
      <w:r w:rsidRPr="002E56B0">
        <w:t>zapsán</w:t>
      </w:r>
      <w:r>
        <w:t xml:space="preserve"> (prostá kopie)</w:t>
      </w:r>
    </w:p>
    <w:p w:rsidR="0050531E" w:rsidRPr="002E6DEA" w:rsidRDefault="0050531E" w:rsidP="002E6DEA">
      <w:pPr>
        <w:rPr>
          <w:lang w:eastAsia="ar-SA"/>
        </w:rPr>
      </w:pPr>
    </w:p>
    <w:sectPr w:rsidR="0050531E" w:rsidRPr="002E6DEA" w:rsidSect="000D3950">
      <w:headerReference w:type="default" r:id="rId7"/>
      <w:footerReference w:type="even" r:id="rId8"/>
      <w:footerReference w:type="default" r:id="rId9"/>
      <w:pgSz w:w="11906" w:h="16838" w:code="9"/>
      <w:pgMar w:top="527" w:right="1134" w:bottom="1247" w:left="1418" w:header="737"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73A" w:rsidRDefault="0012173A">
      <w:r>
        <w:separator/>
      </w:r>
    </w:p>
  </w:endnote>
  <w:endnote w:type="continuationSeparator" w:id="0">
    <w:p w:rsidR="0012173A" w:rsidRDefault="001217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31E" w:rsidRDefault="00821D42">
    <w:pPr>
      <w:pStyle w:val="Zpat"/>
      <w:framePr w:wrap="around" w:vAnchor="text" w:hAnchor="margin" w:xAlign="center" w:y="1"/>
      <w:rPr>
        <w:rStyle w:val="slostrnky"/>
      </w:rPr>
    </w:pPr>
    <w:r>
      <w:rPr>
        <w:rStyle w:val="slostrnky"/>
      </w:rPr>
      <w:fldChar w:fldCharType="begin"/>
    </w:r>
    <w:r w:rsidR="0050531E">
      <w:rPr>
        <w:rStyle w:val="slostrnky"/>
      </w:rPr>
      <w:instrText xml:space="preserve">PAGE  </w:instrText>
    </w:r>
    <w:r>
      <w:rPr>
        <w:rStyle w:val="slostrnky"/>
      </w:rPr>
      <w:fldChar w:fldCharType="end"/>
    </w:r>
  </w:p>
  <w:p w:rsidR="0050531E" w:rsidRDefault="0050531E">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31E" w:rsidRDefault="0050531E">
    <w:pPr>
      <w:pStyle w:val="Zpat"/>
      <w:tabs>
        <w:tab w:val="clear" w:pos="4536"/>
        <w:tab w:val="clear" w:pos="9072"/>
        <w:tab w:val="left" w:pos="3945"/>
        <w:tab w:val="left" w:pos="5220"/>
      </w:tabs>
      <w:rPr>
        <w:rFonts w:ascii="Arial Narrow" w:hAnsi="Arial Narrow"/>
        <w:color w:val="333333"/>
        <w:sz w:val="20"/>
        <w:szCs w:val="20"/>
        <w:lang w:val="pl-P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73A" w:rsidRDefault="0012173A">
      <w:r>
        <w:separator/>
      </w:r>
    </w:p>
  </w:footnote>
  <w:footnote w:type="continuationSeparator" w:id="0">
    <w:p w:rsidR="0012173A" w:rsidRDefault="001217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31E" w:rsidRPr="000D3950" w:rsidRDefault="0046160D" w:rsidP="000D3950">
    <w:pPr>
      <w:pStyle w:val="Zpat"/>
      <w:tabs>
        <w:tab w:val="clear" w:pos="9072"/>
        <w:tab w:val="right" w:pos="9638"/>
      </w:tabs>
      <w:snapToGrid w:val="0"/>
      <w:rPr>
        <w:b/>
        <w:bCs/>
        <w:color w:val="4C4C4C"/>
        <w:sz w:val="22"/>
        <w:szCs w:val="22"/>
      </w:rPr>
    </w:pPr>
    <w:r>
      <w:rPr>
        <w:b/>
        <w:bCs/>
        <w:noProof/>
        <w:color w:val="4C4C4C"/>
        <w:sz w:val="22"/>
        <w:szCs w:val="22"/>
        <w:lang w:eastAsia="cs-CZ"/>
      </w:rPr>
      <w:drawing>
        <wp:inline distT="0" distB="0" distL="0" distR="0">
          <wp:extent cx="5762625" cy="1257300"/>
          <wp:effectExtent l="19050" t="0" r="9525" b="0"/>
          <wp:docPr id="1" name="obrázek 1" descr="OPVK_hor_zakladni_logolink_CB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VK_hor_zakladni_logolink_CB_cz"/>
                  <pic:cNvPicPr>
                    <a:picLocks noChangeAspect="1" noChangeArrowheads="1"/>
                  </pic:cNvPicPr>
                </pic:nvPicPr>
                <pic:blipFill>
                  <a:blip r:embed="rId1"/>
                  <a:srcRect/>
                  <a:stretch>
                    <a:fillRect/>
                  </a:stretch>
                </pic:blipFill>
                <pic:spPr bwMode="auto">
                  <a:xfrm>
                    <a:off x="0" y="0"/>
                    <a:ext cx="5762625" cy="1257300"/>
                  </a:xfrm>
                  <a:prstGeom prst="rect">
                    <a:avLst/>
                  </a:prstGeom>
                  <a:noFill/>
                  <a:ln w="9525">
                    <a:noFill/>
                    <a:miter lim="800000"/>
                    <a:headEnd/>
                    <a:tailEnd/>
                  </a:ln>
                </pic:spPr>
              </pic:pic>
            </a:graphicData>
          </a:graphic>
        </wp:inline>
      </w:drawing>
    </w:r>
  </w:p>
  <w:p w:rsidR="0050531E" w:rsidRDefault="0050531E">
    <w:pPr>
      <w:pStyle w:val="Zpat"/>
      <w:tabs>
        <w:tab w:val="clear" w:pos="9072"/>
        <w:tab w:val="right" w:pos="9638"/>
      </w:tabs>
      <w:snapToGrid w:val="0"/>
      <w:rPr>
        <w:lang w:val="de-DE"/>
      </w:rPr>
    </w:pPr>
  </w:p>
  <w:p w:rsidR="0050531E" w:rsidRDefault="0050531E">
    <w:pPr>
      <w:pStyle w:val="Zpat"/>
      <w:tabs>
        <w:tab w:val="clear" w:pos="9072"/>
        <w:tab w:val="right" w:pos="9638"/>
      </w:tabs>
      <w:snapToGrid w:val="0"/>
      <w:rPr>
        <w:lang w:val="de-D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13D7AF0"/>
    <w:multiLevelType w:val="multilevel"/>
    <w:tmpl w:val="27DA5652"/>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192F57D8"/>
    <w:multiLevelType w:val="multilevel"/>
    <w:tmpl w:val="A8289B6C"/>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5F796290"/>
    <w:multiLevelType w:val="hybridMultilevel"/>
    <w:tmpl w:val="ABBCF5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53D68DD"/>
    <w:multiLevelType w:val="multilevel"/>
    <w:tmpl w:val="8B6C429C"/>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rsids>
    <w:rsidRoot w:val="000D3950"/>
    <w:rsid w:val="0000588D"/>
    <w:rsid w:val="0007108E"/>
    <w:rsid w:val="000D3950"/>
    <w:rsid w:val="0012173A"/>
    <w:rsid w:val="002E6DEA"/>
    <w:rsid w:val="003557A9"/>
    <w:rsid w:val="00370345"/>
    <w:rsid w:val="0046160D"/>
    <w:rsid w:val="0050531E"/>
    <w:rsid w:val="00547167"/>
    <w:rsid w:val="007B7DF4"/>
    <w:rsid w:val="00821D42"/>
    <w:rsid w:val="00943E80"/>
    <w:rsid w:val="00955860"/>
    <w:rsid w:val="00AC7A69"/>
    <w:rsid w:val="00B11612"/>
    <w:rsid w:val="00F63F38"/>
    <w:rsid w:val="00FE5745"/>
    <w:rsid w:val="00FF07D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1D42"/>
    <w:rPr>
      <w:sz w:val="24"/>
      <w:szCs w:val="24"/>
    </w:rPr>
  </w:style>
  <w:style w:type="paragraph" w:styleId="Nadpis1">
    <w:name w:val="heading 1"/>
    <w:basedOn w:val="Normln"/>
    <w:next w:val="Zkladntext"/>
    <w:qFormat/>
    <w:rsid w:val="00821D42"/>
    <w:pPr>
      <w:keepNext/>
      <w:widowControl w:val="0"/>
      <w:numPr>
        <w:numId w:val="1"/>
      </w:numPr>
      <w:suppressAutoHyphens/>
      <w:spacing w:before="240" w:after="120"/>
      <w:jc w:val="center"/>
      <w:outlineLvl w:val="0"/>
    </w:pPr>
    <w:rPr>
      <w:rFonts w:ascii="Arial" w:eastAsia="Arial Unicode MS" w:hAnsi="Arial" w:cs="Arial Unicode MS"/>
      <w:b/>
      <w:bCs/>
      <w:sz w:val="32"/>
      <w:szCs w:val="32"/>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21D42"/>
    <w:pPr>
      <w:widowControl w:val="0"/>
      <w:suppressAutoHyphens/>
      <w:spacing w:after="120"/>
    </w:pPr>
    <w:rPr>
      <w:rFonts w:ascii="Arial" w:eastAsia="Arial Unicode MS" w:hAnsi="Arial"/>
      <w:sz w:val="22"/>
      <w:lang w:eastAsia="ar-SA"/>
    </w:rPr>
  </w:style>
  <w:style w:type="paragraph" w:styleId="Zpat">
    <w:name w:val="footer"/>
    <w:basedOn w:val="Normln"/>
    <w:semiHidden/>
    <w:rsid w:val="00821D42"/>
    <w:pPr>
      <w:widowControl w:val="0"/>
      <w:tabs>
        <w:tab w:val="center" w:pos="4536"/>
        <w:tab w:val="right" w:pos="9072"/>
      </w:tabs>
      <w:suppressAutoHyphens/>
    </w:pPr>
    <w:rPr>
      <w:rFonts w:eastAsia="Arial Unicode MS"/>
      <w:lang w:eastAsia="ar-SA"/>
    </w:rPr>
  </w:style>
  <w:style w:type="paragraph" w:customStyle="1" w:styleId="Bodsmlouvy">
    <w:name w:val="Bod smlouvy"/>
    <w:basedOn w:val="Zkladntext"/>
    <w:rsid w:val="00821D42"/>
    <w:pPr>
      <w:spacing w:before="170" w:after="119"/>
      <w:jc w:val="center"/>
    </w:pPr>
    <w:rPr>
      <w:b/>
    </w:rPr>
  </w:style>
  <w:style w:type="paragraph" w:styleId="Zhlav">
    <w:name w:val="header"/>
    <w:basedOn w:val="Normln"/>
    <w:semiHidden/>
    <w:rsid w:val="00821D42"/>
    <w:pPr>
      <w:tabs>
        <w:tab w:val="center" w:pos="4536"/>
        <w:tab w:val="right" w:pos="9072"/>
      </w:tabs>
    </w:pPr>
  </w:style>
  <w:style w:type="character" w:styleId="slostrnky">
    <w:name w:val="page number"/>
    <w:basedOn w:val="Standardnpsmoodstavce"/>
    <w:semiHidden/>
    <w:rsid w:val="00821D42"/>
  </w:style>
  <w:style w:type="paragraph" w:styleId="Textbubliny">
    <w:name w:val="Balloon Text"/>
    <w:basedOn w:val="Normln"/>
    <w:link w:val="TextbublinyChar"/>
    <w:uiPriority w:val="99"/>
    <w:semiHidden/>
    <w:unhideWhenUsed/>
    <w:rsid w:val="00B11612"/>
    <w:rPr>
      <w:rFonts w:ascii="Tahoma" w:hAnsi="Tahoma" w:cs="Tahoma"/>
      <w:sz w:val="16"/>
      <w:szCs w:val="16"/>
    </w:rPr>
  </w:style>
  <w:style w:type="character" w:customStyle="1" w:styleId="TextbublinyChar">
    <w:name w:val="Text bubliny Char"/>
    <w:basedOn w:val="Standardnpsmoodstavce"/>
    <w:link w:val="Textbubliny"/>
    <w:uiPriority w:val="99"/>
    <w:semiHidden/>
    <w:rsid w:val="00B11612"/>
    <w:rPr>
      <w:rFonts w:ascii="Tahoma" w:hAnsi="Tahoma" w:cs="Tahoma"/>
      <w:sz w:val="16"/>
      <w:szCs w:val="16"/>
    </w:rPr>
  </w:style>
  <w:style w:type="paragraph" w:customStyle="1" w:styleId="Odstavec0">
    <w:name w:val="Odstavec0"/>
    <w:basedOn w:val="Normln"/>
    <w:rsid w:val="00370345"/>
    <w:pPr>
      <w:tabs>
        <w:tab w:val="left" w:pos="709"/>
      </w:tabs>
      <w:spacing w:before="120"/>
      <w:ind w:left="737" w:hanging="737"/>
      <w:jc w:val="both"/>
    </w:pPr>
    <w:rPr>
      <w:rFonts w:ascii="Arial" w:hAnsi="Arial"/>
      <w:szCs w:val="20"/>
      <w:lang w:val="en-GB"/>
    </w:rPr>
  </w:style>
  <w:style w:type="paragraph" w:styleId="Odstavecseseznamem">
    <w:name w:val="List Paragraph"/>
    <w:basedOn w:val="Normln"/>
    <w:uiPriority w:val="34"/>
    <w:qFormat/>
    <w:rsid w:val="002E6D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Zkladntext"/>
    <w:qFormat/>
    <w:pPr>
      <w:keepNext/>
      <w:widowControl w:val="0"/>
      <w:numPr>
        <w:numId w:val="1"/>
      </w:numPr>
      <w:suppressAutoHyphens/>
      <w:spacing w:before="240" w:after="120"/>
      <w:jc w:val="center"/>
      <w:outlineLvl w:val="0"/>
    </w:pPr>
    <w:rPr>
      <w:rFonts w:ascii="Arial" w:eastAsia="Arial Unicode MS" w:hAnsi="Arial" w:cs="Arial Unicode MS"/>
      <w:b/>
      <w:bCs/>
      <w:sz w:val="32"/>
      <w:szCs w:val="32"/>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widowControl w:val="0"/>
      <w:suppressAutoHyphens/>
      <w:spacing w:after="120"/>
    </w:pPr>
    <w:rPr>
      <w:rFonts w:ascii="Arial" w:eastAsia="Arial Unicode MS" w:hAnsi="Arial"/>
      <w:sz w:val="22"/>
      <w:lang w:eastAsia="ar-SA"/>
    </w:rPr>
  </w:style>
  <w:style w:type="paragraph" w:styleId="Zpat">
    <w:name w:val="footer"/>
    <w:basedOn w:val="Normln"/>
    <w:semiHidden/>
    <w:pPr>
      <w:widowControl w:val="0"/>
      <w:tabs>
        <w:tab w:val="center" w:pos="4536"/>
        <w:tab w:val="right" w:pos="9072"/>
      </w:tabs>
      <w:suppressAutoHyphens/>
    </w:pPr>
    <w:rPr>
      <w:rFonts w:eastAsia="Arial Unicode MS"/>
      <w:lang w:eastAsia="ar-SA"/>
    </w:rPr>
  </w:style>
  <w:style w:type="paragraph" w:customStyle="1" w:styleId="Bodsmlouvy">
    <w:name w:val="Bod smlouvy"/>
    <w:basedOn w:val="Zkladntext"/>
    <w:pPr>
      <w:spacing w:before="170" w:after="119"/>
      <w:jc w:val="center"/>
    </w:pPr>
    <w:rPr>
      <w:b/>
    </w:rPr>
  </w:style>
  <w:style w:type="paragraph" w:styleId="Zhlav">
    <w:name w:val="header"/>
    <w:basedOn w:val="Normln"/>
    <w:semiHidden/>
    <w:pPr>
      <w:tabs>
        <w:tab w:val="center" w:pos="4536"/>
        <w:tab w:val="right" w:pos="9072"/>
      </w:tabs>
    </w:pPr>
  </w:style>
  <w:style w:type="character" w:styleId="slostrnky">
    <w:name w:val="page number"/>
    <w:basedOn w:val="Standardnpsmoodstavce"/>
    <w:semiHidden/>
  </w:style>
  <w:style w:type="paragraph" w:styleId="Textbubliny">
    <w:name w:val="Balloon Text"/>
    <w:basedOn w:val="Normln"/>
    <w:link w:val="TextbublinyChar"/>
    <w:uiPriority w:val="99"/>
    <w:semiHidden/>
    <w:unhideWhenUsed/>
    <w:rsid w:val="00B11612"/>
    <w:rPr>
      <w:rFonts w:ascii="Tahoma" w:hAnsi="Tahoma" w:cs="Tahoma"/>
      <w:sz w:val="16"/>
      <w:szCs w:val="16"/>
    </w:rPr>
  </w:style>
  <w:style w:type="character" w:customStyle="1" w:styleId="TextbublinyChar">
    <w:name w:val="Text bubliny Char"/>
    <w:basedOn w:val="Standardnpsmoodstavce"/>
    <w:link w:val="Textbubliny"/>
    <w:uiPriority w:val="99"/>
    <w:semiHidden/>
    <w:rsid w:val="00B11612"/>
    <w:rPr>
      <w:rFonts w:ascii="Tahoma" w:hAnsi="Tahoma" w:cs="Tahoma"/>
      <w:sz w:val="16"/>
      <w:szCs w:val="16"/>
    </w:rPr>
  </w:style>
  <w:style w:type="paragraph" w:customStyle="1" w:styleId="Odstavec0">
    <w:name w:val="Odstavec0"/>
    <w:basedOn w:val="Normln"/>
    <w:rsid w:val="00370345"/>
    <w:pPr>
      <w:tabs>
        <w:tab w:val="left" w:pos="709"/>
      </w:tabs>
      <w:spacing w:before="120"/>
      <w:ind w:left="737" w:hanging="737"/>
      <w:jc w:val="both"/>
    </w:pPr>
    <w:rPr>
      <w:rFonts w:ascii="Arial" w:hAnsi="Arial"/>
      <w:szCs w:val="20"/>
      <w:lang w:val="en-GB"/>
    </w:rPr>
  </w:style>
  <w:style w:type="paragraph" w:styleId="Odstavecseseznamem">
    <w:name w:val="List Paragraph"/>
    <w:basedOn w:val="Normln"/>
    <w:uiPriority w:val="34"/>
    <w:qFormat/>
    <w:rsid w:val="002E6DEA"/>
    <w:pPr>
      <w:ind w:left="720"/>
      <w:contextualSpacing/>
    </w:pPr>
  </w:style>
</w:styles>
</file>

<file path=word/webSettings.xml><?xml version="1.0" encoding="utf-8"?>
<w:webSettings xmlns:r="http://schemas.openxmlformats.org/officeDocument/2006/relationships" xmlns:w="http://schemas.openxmlformats.org/wordprocessingml/2006/main">
  <w:divs>
    <w:div w:id="411777526">
      <w:bodyDiv w:val="1"/>
      <w:marLeft w:val="0"/>
      <w:marRight w:val="0"/>
      <w:marTop w:val="0"/>
      <w:marBottom w:val="0"/>
      <w:divBdr>
        <w:top w:val="none" w:sz="0" w:space="0" w:color="auto"/>
        <w:left w:val="none" w:sz="0" w:space="0" w:color="auto"/>
        <w:bottom w:val="none" w:sz="0" w:space="0" w:color="auto"/>
        <w:right w:val="none" w:sz="0" w:space="0" w:color="auto"/>
      </w:divBdr>
    </w:div>
    <w:div w:id="1350909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987</Words>
  <Characters>6371</Characters>
  <Application>Microsoft Office Word</Application>
  <DocSecurity>4</DocSecurity>
  <Lines>53</Lines>
  <Paragraphs>14</Paragraphs>
  <ScaleCrop>false</ScaleCrop>
  <HeadingPairs>
    <vt:vector size="2" baseType="variant">
      <vt:variant>
        <vt:lpstr>Název</vt:lpstr>
      </vt:variant>
      <vt:variant>
        <vt:i4>1</vt:i4>
      </vt:variant>
    </vt:vector>
  </HeadingPairs>
  <TitlesOfParts>
    <vt:vector size="1" baseType="lpstr">
      <vt:lpstr>Předloha návrhu kupní smlouvy</vt:lpstr>
    </vt:vector>
  </TitlesOfParts>
  <Company>Ucetni s.r.o.</Company>
  <LinksUpToDate>false</LinksUpToDate>
  <CharactersWithSpaces>7344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Předloha návrhu kupní smlouvy</dc:title>
  <dc:creator>Jan Rutar</dc:creator>
  <cp:lastModifiedBy>Petra Hnátová</cp:lastModifiedBy>
  <cp:revision>2</cp:revision>
  <cp:lastPrinted>2011-11-30T09:32:00Z</cp:lastPrinted>
  <dcterms:created xsi:type="dcterms:W3CDTF">2013-05-02T05:36:00Z</dcterms:created>
  <dcterms:modified xsi:type="dcterms:W3CDTF">2013-05-02T05:36:00Z</dcterms:modified>
</cp:coreProperties>
</file>